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EAC" w14:textId="3C654559" w:rsidR="00AA0C73" w:rsidRPr="009F440F" w:rsidRDefault="002F4F5A" w:rsidP="009F440F">
      <w:pPr>
        <w:tabs>
          <w:tab w:val="left" w:pos="-5529"/>
        </w:tabs>
        <w:jc w:val="center"/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1422314A" wp14:editId="3087134B">
            <wp:simplePos x="0" y="0"/>
            <wp:positionH relativeFrom="margin">
              <wp:align>center</wp:align>
            </wp:positionH>
            <wp:positionV relativeFrom="paragraph">
              <wp:posOffset>-87861</wp:posOffset>
            </wp:positionV>
            <wp:extent cx="1940400" cy="1432800"/>
            <wp:effectExtent l="0" t="0" r="3175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17295" w14:textId="48FBF279" w:rsidR="00F10CCA" w:rsidRDefault="00F10CCA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</w:p>
    <w:p w14:paraId="6A0D2D18" w14:textId="1AB7AB9B" w:rsidR="002F4F5A" w:rsidRDefault="002F4F5A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</w:p>
    <w:p w14:paraId="0EBE6088" w14:textId="133F2151" w:rsidR="002F4F5A" w:rsidRPr="00F10CCA" w:rsidRDefault="004413FE" w:rsidP="002F4F5A">
      <w:pPr>
        <w:tabs>
          <w:tab w:val="left" w:pos="-5529"/>
        </w:tabs>
        <w:jc w:val="center"/>
        <w:rPr>
          <w:rFonts w:asciiTheme="majorHAnsi" w:hAnsiTheme="majorHAnsi"/>
          <w:b/>
          <w:noProof/>
          <w:sz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A1B68" wp14:editId="35F18D14">
                <wp:simplePos x="0" y="0"/>
                <wp:positionH relativeFrom="margin">
                  <wp:posOffset>380365</wp:posOffset>
                </wp:positionH>
                <wp:positionV relativeFrom="paragraph">
                  <wp:posOffset>5080</wp:posOffset>
                </wp:positionV>
                <wp:extent cx="4983480" cy="944880"/>
                <wp:effectExtent l="0" t="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2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C69CF" w14:textId="67E6F00A" w:rsidR="00276BBB" w:rsidRDefault="00276BBB" w:rsidP="00276B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1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73088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L’inclusivité, nouveau paradigme du pouvoir d’agir </w:t>
                            </w:r>
                            <w:r w:rsidR="004413FE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partagé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?</w:t>
                            </w:r>
                            <w:r w:rsidRPr="0073088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»</w:t>
                            </w:r>
                          </w:p>
                          <w:p w14:paraId="7AD40708" w14:textId="77777777" w:rsidR="00276BBB" w:rsidRDefault="00276BBB" w:rsidP="00276B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1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73088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Le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mercredi 7 juin</w:t>
                            </w:r>
                            <w:r w:rsidRPr="0073088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3</w:t>
                            </w:r>
                            <w:r w:rsidRPr="0073088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de 9h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30</w:t>
                            </w:r>
                            <w:r w:rsidRPr="0073088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à 16h</w:t>
                            </w:r>
                          </w:p>
                          <w:p w14:paraId="331EC022" w14:textId="77777777" w:rsidR="00276BBB" w:rsidRPr="002E68BC" w:rsidRDefault="00276BBB" w:rsidP="00276B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1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336639">
                              <w:rPr>
                                <w:rFonts w:ascii="Dorit Bold" w:hAnsi="Californian FB"/>
                                <w:b/>
                                <w:bCs/>
                                <w:sz w:val="24"/>
                                <w:szCs w:val="44"/>
                              </w:rPr>
                              <w:t>Maison des Collectivit</w:t>
                            </w:r>
                            <w:r w:rsidRPr="00336639">
                              <w:rPr>
                                <w:rFonts w:ascii="Dorit Bold" w:hAnsi="Californian FB"/>
                                <w:b/>
                                <w:bCs/>
                                <w:sz w:val="24"/>
                                <w:szCs w:val="44"/>
                              </w:rPr>
                              <w:t>é</w:t>
                            </w:r>
                            <w:r w:rsidRPr="00336639">
                              <w:rPr>
                                <w:rFonts w:ascii="Dorit Bold" w:hAnsi="Californian FB"/>
                                <w:b/>
                                <w:bCs/>
                                <w:sz w:val="24"/>
                                <w:szCs w:val="44"/>
                              </w:rPr>
                              <w:t>s - CARCASSONNE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1B68" id="Rectangle 4" o:spid="_x0000_s1026" style="position:absolute;left:0;text-align:left;margin-left:29.95pt;margin-top:.4pt;width:392.4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" stroked="f" strokecolor="red" strokeweight="12pt">
                <v:shadow color="#ccc"/>
                <v:textbox inset="14.4pt,7.2pt,14.4pt,7.2pt">
                  <w:txbxContent>
                    <w:p w14:paraId="38DC69CF" w14:textId="67E6F00A" w:rsidR="00276BBB" w:rsidRDefault="00276BBB" w:rsidP="00276B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1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 w:rsidRPr="0073088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«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L’inclusivité, nouveau paradigme du pouvoir d’agir </w:t>
                      </w:r>
                      <w:r w:rsidR="004413FE"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partagé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?</w:t>
                      </w:r>
                      <w:r w:rsidRPr="0073088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 »</w:t>
                      </w:r>
                    </w:p>
                    <w:p w14:paraId="7AD40708" w14:textId="77777777" w:rsidR="00276BBB" w:rsidRDefault="00276BBB" w:rsidP="00276B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1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730889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Le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mercredi 7 juin</w:t>
                      </w:r>
                      <w:r w:rsidRPr="00730889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202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3</w:t>
                      </w:r>
                      <w:r w:rsidRPr="00730889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de 9h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30</w:t>
                      </w:r>
                      <w:r w:rsidRPr="00730889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à 16h</w:t>
                      </w:r>
                    </w:p>
                    <w:p w14:paraId="331EC022" w14:textId="77777777" w:rsidR="00276BBB" w:rsidRPr="002E68BC" w:rsidRDefault="00276BBB" w:rsidP="00276B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1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336639">
                        <w:rPr>
                          <w:rFonts w:ascii="Dorit Bold" w:hAnsi="Californian FB"/>
                          <w:b/>
                          <w:bCs/>
                          <w:sz w:val="24"/>
                          <w:szCs w:val="44"/>
                        </w:rPr>
                        <w:t>Maison des Collectivit</w:t>
                      </w:r>
                      <w:r w:rsidRPr="00336639">
                        <w:rPr>
                          <w:rFonts w:ascii="Dorit Bold" w:hAnsi="Californian FB"/>
                          <w:b/>
                          <w:bCs/>
                          <w:sz w:val="24"/>
                          <w:szCs w:val="44"/>
                        </w:rPr>
                        <w:t>é</w:t>
                      </w:r>
                      <w:r w:rsidRPr="00336639">
                        <w:rPr>
                          <w:rFonts w:ascii="Dorit Bold" w:hAnsi="Californian FB"/>
                          <w:b/>
                          <w:bCs/>
                          <w:sz w:val="24"/>
                          <w:szCs w:val="44"/>
                        </w:rPr>
                        <w:t>s - CARCASSONNE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6F9FB" w14:textId="0EBDFEA0" w:rsidR="004413FE" w:rsidRPr="004413FE" w:rsidRDefault="00D97C8D" w:rsidP="004413F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49D6B305" w14:textId="77777777" w:rsidR="004413FE" w:rsidRPr="004B24B0" w:rsidRDefault="004413FE" w:rsidP="004B24B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F5D9E56" w14:textId="6C2A8D60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="00092BE8">
        <w:rPr>
          <w:rFonts w:asciiTheme="majorHAnsi" w:hAnsiTheme="majorHAnsi"/>
          <w:b/>
          <w:sz w:val="28"/>
        </w:rPr>
        <w:t xml:space="preserve"> concernant le SESSAD ou</w:t>
      </w:r>
      <w:r w:rsidR="00ED7521">
        <w:rPr>
          <w:rFonts w:asciiTheme="majorHAnsi" w:hAnsiTheme="majorHAnsi"/>
          <w:b/>
          <w:sz w:val="28"/>
        </w:rPr>
        <w:t xml:space="preserve"> </w:t>
      </w:r>
      <w:r w:rsidR="00092BE8">
        <w:rPr>
          <w:rFonts w:asciiTheme="majorHAnsi" w:hAnsiTheme="majorHAnsi"/>
          <w:b/>
          <w:sz w:val="28"/>
        </w:rPr>
        <w:t>DPMO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6916"/>
      </w:tblGrid>
      <w:tr w:rsidR="002F4F5A" w:rsidRPr="004217CA" w14:paraId="79409C43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E958819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Service/Dispositif </w:t>
            </w:r>
          </w:p>
        </w:tc>
        <w:tc>
          <w:tcPr>
            <w:tcW w:w="7120" w:type="dxa"/>
            <w:vAlign w:val="center"/>
          </w:tcPr>
          <w:p w14:paraId="59930C02" w14:textId="40CD716C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6F3665D9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B7B9FD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Adresse</w:t>
            </w:r>
          </w:p>
        </w:tc>
        <w:tc>
          <w:tcPr>
            <w:tcW w:w="7120" w:type="dxa"/>
            <w:vAlign w:val="center"/>
          </w:tcPr>
          <w:p w14:paraId="2966FE4C" w14:textId="6E8E31F7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3DFBC4A0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EE3789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Téléphone</w:t>
            </w:r>
          </w:p>
        </w:tc>
        <w:tc>
          <w:tcPr>
            <w:tcW w:w="7120" w:type="dxa"/>
            <w:vAlign w:val="center"/>
          </w:tcPr>
          <w:p w14:paraId="11D5466F" w14:textId="4D2C169E" w:rsidR="002F4F5A" w:rsidRPr="002F4F5A" w:rsidRDefault="002F4F5A" w:rsidP="00DB1331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2F4F5A" w:rsidRPr="004217CA" w14:paraId="614F7100" w14:textId="77777777" w:rsidTr="00DB133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2FEE61" w14:textId="79238954" w:rsidR="002F4F5A" w:rsidRPr="004217CA" w:rsidRDefault="002F4F5A" w:rsidP="00DB1331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Courriel</w:t>
            </w:r>
          </w:p>
        </w:tc>
        <w:tc>
          <w:tcPr>
            <w:tcW w:w="7120" w:type="dxa"/>
            <w:vAlign w:val="center"/>
          </w:tcPr>
          <w:p w14:paraId="47D8C020" w14:textId="4E13D959" w:rsidR="002F4F5A" w:rsidRPr="002F4F5A" w:rsidRDefault="002F4F5A" w:rsidP="00DB1331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181CD198" w14:textId="77777777" w:rsidR="002E1BBA" w:rsidRPr="00542949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24A16D17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2F4F5A" w14:paraId="50FBF8A8" w14:textId="77777777" w:rsidTr="00DB1331">
        <w:trPr>
          <w:trHeight w:val="45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77C026BC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0" w:name="_Hlk131760106"/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219AF6D4" w14:textId="77777777" w:rsidR="002F4F5A" w:rsidRPr="004217CA" w:rsidRDefault="002F4F5A" w:rsidP="00DB1331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Fonction </w:t>
            </w:r>
          </w:p>
        </w:tc>
      </w:tr>
      <w:tr w:rsidR="002F4F5A" w14:paraId="3C73B899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6D7F3678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445999F2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4A69F12F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3E7D9DB3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7417A6E1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1B80ACED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5D568432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5B1A501F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1A8F07D0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3276B6A6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0F49BAC6" w14:textId="77777777" w:rsidR="002F4F5A" w:rsidRPr="002F4F5A" w:rsidRDefault="002F4F5A" w:rsidP="00DB133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F4F5A" w14:paraId="3A6ADF42" w14:textId="77777777" w:rsidTr="00DB1331">
        <w:trPr>
          <w:trHeight w:val="454"/>
        </w:trPr>
        <w:tc>
          <w:tcPr>
            <w:tcW w:w="4748" w:type="dxa"/>
            <w:vAlign w:val="center"/>
          </w:tcPr>
          <w:p w14:paraId="7C2B6DC8" w14:textId="77777777" w:rsidR="002F4F5A" w:rsidRPr="002F4F5A" w:rsidRDefault="002F4F5A" w:rsidP="00DB1331">
            <w:pPr>
              <w:rPr>
                <w:rFonts w:asciiTheme="majorHAnsi" w:hAnsiTheme="majorHAnsi" w:cs="Arial"/>
              </w:rPr>
            </w:pPr>
          </w:p>
        </w:tc>
        <w:tc>
          <w:tcPr>
            <w:tcW w:w="4748" w:type="dxa"/>
            <w:vAlign w:val="center"/>
          </w:tcPr>
          <w:p w14:paraId="291F8CD7" w14:textId="77777777" w:rsidR="002F4F5A" w:rsidRPr="002F4F5A" w:rsidRDefault="002F4F5A" w:rsidP="00DB1331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14:paraId="613EB439" w14:textId="77777777" w:rsidR="002B04E1" w:rsidRDefault="002B04E1" w:rsidP="002F4F5A">
      <w:pPr>
        <w:spacing w:before="120" w:after="120"/>
        <w:ind w:left="142"/>
        <w:rPr>
          <w:rFonts w:asciiTheme="majorHAnsi" w:hAnsiTheme="majorHAnsi" w:cs="Arial"/>
          <w:sz w:val="24"/>
          <w:szCs w:val="24"/>
        </w:rPr>
      </w:pPr>
    </w:p>
    <w:p w14:paraId="01A52FB8" w14:textId="7BDB6655" w:rsidR="002B04E1" w:rsidRDefault="002B04E1" w:rsidP="002B04E1">
      <w:pPr>
        <w:spacing w:after="0"/>
        <w:ind w:left="-567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Pr="005A602D">
        <w:rPr>
          <w:rFonts w:asciiTheme="majorHAnsi" w:hAnsiTheme="majorHAnsi"/>
          <w:b/>
          <w:sz w:val="24"/>
        </w:rPr>
        <w:t xml:space="preserve">vant le </w:t>
      </w:r>
      <w:r>
        <w:rPr>
          <w:rFonts w:asciiTheme="majorHAnsi" w:hAnsiTheme="majorHAnsi"/>
          <w:b/>
          <w:sz w:val="24"/>
        </w:rPr>
        <w:t>24 mai 2023 :</w:t>
      </w:r>
    </w:p>
    <w:p w14:paraId="3B78E188" w14:textId="4604DAAE" w:rsidR="002B04E1" w:rsidRPr="002B04E1" w:rsidRDefault="002B04E1" w:rsidP="002B04E1">
      <w:pPr>
        <w:pStyle w:val="Paragraphedeliste"/>
        <w:numPr>
          <w:ilvl w:val="0"/>
          <w:numId w:val="1"/>
        </w:numPr>
        <w:spacing w:after="0"/>
        <w:ind w:left="0"/>
        <w:rPr>
          <w:rFonts w:asciiTheme="majorHAnsi" w:hAnsiTheme="majorHAnsi"/>
          <w:sz w:val="24"/>
        </w:rPr>
      </w:pPr>
      <w:r w:rsidRPr="002B04E1">
        <w:rPr>
          <w:rFonts w:asciiTheme="majorHAnsi" w:hAnsiTheme="majorHAnsi"/>
          <w:sz w:val="24"/>
        </w:rPr>
        <w:t xml:space="preserve">Bulletin d’inscription à renvoyer complété  à l’adresse de gestion ou par courriel </w:t>
      </w:r>
    </w:p>
    <w:p w14:paraId="58AE7E0E" w14:textId="0C13F0E5" w:rsidR="00B8751B" w:rsidRDefault="006C14BF" w:rsidP="002B04E1">
      <w:pPr>
        <w:pStyle w:val="Paragraphedeliste"/>
        <w:numPr>
          <w:ilvl w:val="0"/>
          <w:numId w:val="1"/>
        </w:numPr>
        <w:spacing w:before="120" w:after="120"/>
        <w:ind w:left="0"/>
        <w:rPr>
          <w:rFonts w:asciiTheme="majorHAnsi" w:hAnsiTheme="majorHAnsi"/>
          <w:sz w:val="24"/>
        </w:rPr>
      </w:pPr>
      <w:r w:rsidRPr="002B04E1">
        <w:rPr>
          <w:rFonts w:asciiTheme="majorHAnsi" w:hAnsiTheme="majorHAnsi" w:cs="Arial"/>
          <w:sz w:val="24"/>
          <w:szCs w:val="24"/>
        </w:rPr>
        <w:t>Total à régler</w:t>
      </w:r>
      <w:r w:rsidR="00FF36BC">
        <w:rPr>
          <w:rFonts w:asciiTheme="majorHAnsi" w:hAnsiTheme="majorHAnsi" w:cs="Arial"/>
          <w:sz w:val="24"/>
          <w:szCs w:val="24"/>
        </w:rPr>
        <w:t xml:space="preserve"> </w:t>
      </w:r>
      <w:r w:rsidR="00FF36BC" w:rsidRPr="00FF36BC">
        <w:rPr>
          <w:rFonts w:ascii="Times New Roman" w:hAnsi="Times New Roman" w:cs="Times New Roman"/>
          <w:sz w:val="28"/>
          <w:szCs w:val="28"/>
        </w:rPr>
        <w:t>□</w:t>
      </w:r>
      <w:r w:rsidRPr="002B04E1">
        <w:rPr>
          <w:rFonts w:asciiTheme="majorHAnsi" w:hAnsiTheme="majorHAnsi" w:cs="Arial"/>
          <w:sz w:val="24"/>
          <w:szCs w:val="24"/>
        </w:rPr>
        <w:t xml:space="preserve"> </w:t>
      </w:r>
      <w:r w:rsidRPr="002B04E1">
        <w:rPr>
          <w:rFonts w:asciiTheme="majorHAnsi" w:hAnsiTheme="majorHAnsi"/>
          <w:sz w:val="24"/>
        </w:rPr>
        <w:t>par chèque à l’ordre de «  A</w:t>
      </w:r>
      <w:r w:rsidR="00E3099C" w:rsidRPr="002B04E1">
        <w:rPr>
          <w:rFonts w:asciiTheme="majorHAnsi" w:hAnsiTheme="majorHAnsi"/>
          <w:sz w:val="24"/>
        </w:rPr>
        <w:t>SSO</w:t>
      </w:r>
      <w:r w:rsidRPr="002B04E1">
        <w:rPr>
          <w:rFonts w:asciiTheme="majorHAnsi" w:hAnsiTheme="majorHAnsi"/>
          <w:sz w:val="24"/>
        </w:rPr>
        <w:t xml:space="preserve"> </w:t>
      </w:r>
      <w:r w:rsidR="00E3099C" w:rsidRPr="002B04E1">
        <w:rPr>
          <w:rFonts w:asciiTheme="majorHAnsi" w:hAnsiTheme="majorHAnsi"/>
          <w:sz w:val="24"/>
        </w:rPr>
        <w:t>SESSAD OCCITANIE</w:t>
      </w:r>
      <w:r w:rsidRPr="002B04E1">
        <w:rPr>
          <w:rFonts w:asciiTheme="majorHAnsi" w:hAnsiTheme="majorHAnsi"/>
          <w:sz w:val="24"/>
        </w:rPr>
        <w:t> »</w:t>
      </w:r>
      <w:r w:rsidR="00B8751B" w:rsidRPr="002B04E1">
        <w:rPr>
          <w:rFonts w:asciiTheme="majorHAnsi" w:hAnsiTheme="majorHAnsi"/>
          <w:sz w:val="24"/>
        </w:rPr>
        <w:t xml:space="preserve"> ou </w:t>
      </w:r>
      <w:r w:rsidR="00FF36BC" w:rsidRPr="00FF36BC">
        <w:rPr>
          <w:rFonts w:ascii="Times New Roman" w:hAnsi="Times New Roman" w:cs="Times New Roman"/>
          <w:sz w:val="28"/>
          <w:szCs w:val="28"/>
        </w:rPr>
        <w:t>□</w:t>
      </w:r>
      <w:r w:rsidR="00FF36BC">
        <w:rPr>
          <w:rFonts w:ascii="Times New Roman" w:hAnsi="Times New Roman" w:cs="Times New Roman"/>
          <w:sz w:val="24"/>
          <w:szCs w:val="24"/>
        </w:rPr>
        <w:t xml:space="preserve"> </w:t>
      </w:r>
      <w:r w:rsidR="00B8751B" w:rsidRPr="002B04E1">
        <w:rPr>
          <w:rFonts w:asciiTheme="majorHAnsi" w:hAnsiTheme="majorHAnsi"/>
          <w:sz w:val="24"/>
        </w:rPr>
        <w:t xml:space="preserve">par virement. </w:t>
      </w:r>
    </w:p>
    <w:tbl>
      <w:tblPr>
        <w:tblStyle w:val="Grilledutableau"/>
        <w:tblpPr w:leftFromText="141" w:rightFromText="141" w:vertAnchor="text" w:horzAnchor="margin" w:tblpXSpec="center" w:tblpY="99"/>
        <w:tblW w:w="10032" w:type="dxa"/>
        <w:tblLayout w:type="fixed"/>
        <w:tblLook w:val="04A0" w:firstRow="1" w:lastRow="0" w:firstColumn="1" w:lastColumn="0" w:noHBand="0" w:noVBand="1"/>
      </w:tblPr>
      <w:tblGrid>
        <w:gridCol w:w="2802"/>
        <w:gridCol w:w="2410"/>
        <w:gridCol w:w="2410"/>
        <w:gridCol w:w="2410"/>
      </w:tblGrid>
      <w:tr w:rsidR="002B04E1" w14:paraId="1A1061E4" w14:textId="77777777" w:rsidTr="002B04E1">
        <w:tc>
          <w:tcPr>
            <w:tcW w:w="2802" w:type="dxa"/>
            <w:shd w:val="clear" w:color="auto" w:fill="C6D9F1" w:themeFill="text2" w:themeFillTint="33"/>
          </w:tcPr>
          <w:p w14:paraId="394E90EC" w14:textId="77777777" w:rsidR="002B04E1" w:rsidRPr="006C14BF" w:rsidRDefault="002B04E1" w:rsidP="002B04E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Rencontre</w:t>
            </w:r>
          </w:p>
          <w:p w14:paraId="161A737F" w14:textId="77777777" w:rsidR="002B04E1" w:rsidRPr="006C14BF" w:rsidRDefault="002B04E1" w:rsidP="002B04E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du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7 juin</w:t>
            </w: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 20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0FCD86BD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TARIF </w:t>
            </w:r>
          </w:p>
          <w:p w14:paraId="5AB6AB98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Par personne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2CE1C322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Nombre</w:t>
            </w:r>
          </w:p>
          <w:p w14:paraId="6C07ABD1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D’inscrits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7D57612A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  <w:p w14:paraId="1C378C5C" w14:textId="77777777" w:rsidR="002B04E1" w:rsidRPr="006C14BF" w:rsidRDefault="002B04E1" w:rsidP="002B04E1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04E1" w14:paraId="43C252EC" w14:textId="77777777" w:rsidTr="002B04E1">
        <w:tc>
          <w:tcPr>
            <w:tcW w:w="2802" w:type="dxa"/>
          </w:tcPr>
          <w:p w14:paraId="018831B6" w14:textId="77777777" w:rsidR="002B04E1" w:rsidRDefault="002B04E1" w:rsidP="002B04E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>Tarif adhérent</w:t>
            </w:r>
            <w:r>
              <w:rPr>
                <w:rFonts w:asciiTheme="majorHAnsi" w:hAnsiTheme="maj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14:paraId="60E7CA56" w14:textId="77777777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25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374A406D" w14:textId="77777777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966C37" w14:textId="77777777" w:rsidR="002B04E1" w:rsidRDefault="002B04E1" w:rsidP="002B04E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04E1" w14:paraId="33C2A38B" w14:textId="77777777" w:rsidTr="002B04E1">
        <w:tc>
          <w:tcPr>
            <w:tcW w:w="2802" w:type="dxa"/>
          </w:tcPr>
          <w:p w14:paraId="10F3F284" w14:textId="77777777" w:rsidR="002B04E1" w:rsidRPr="00D90DB1" w:rsidRDefault="002B04E1" w:rsidP="002B04E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Tarif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non 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adhérent</w:t>
            </w:r>
          </w:p>
        </w:tc>
        <w:tc>
          <w:tcPr>
            <w:tcW w:w="2410" w:type="dxa"/>
            <w:vAlign w:val="center"/>
          </w:tcPr>
          <w:p w14:paraId="79AB7011" w14:textId="77777777" w:rsidR="002B04E1" w:rsidRPr="00D90DB1" w:rsidRDefault="002B04E1" w:rsidP="002B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45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40F72C45" w14:textId="77777777" w:rsidR="002B04E1" w:rsidRPr="00D90DB1" w:rsidRDefault="002B04E1" w:rsidP="002B04E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6A22B7" w14:textId="77777777" w:rsidR="002B04E1" w:rsidRPr="00D90DB1" w:rsidRDefault="002B04E1" w:rsidP="002B04E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7324231" w14:textId="475CF986" w:rsidR="00E3099C" w:rsidRDefault="00E3099C" w:rsidP="00ED7521">
      <w:pPr>
        <w:spacing w:after="120"/>
        <w:ind w:left="-425" w:right="-70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* </w:t>
      </w:r>
      <w:r w:rsidR="009F440F">
        <w:rPr>
          <w:rFonts w:asciiTheme="majorHAnsi" w:hAnsiTheme="majorHAnsi" w:cs="Arial"/>
          <w:b/>
          <w:sz w:val="20"/>
          <w:szCs w:val="24"/>
        </w:rPr>
        <w:t>Peut être</w:t>
      </w:r>
      <w:r w:rsidRPr="00E3099C">
        <w:rPr>
          <w:rFonts w:asciiTheme="majorHAnsi" w:hAnsiTheme="majorHAnsi" w:cs="Arial"/>
          <w:b/>
          <w:sz w:val="20"/>
          <w:szCs w:val="24"/>
        </w:rPr>
        <w:t xml:space="preserve"> considéré comme adhérent </w:t>
      </w:r>
      <w:r w:rsidR="00F120A1">
        <w:rPr>
          <w:rFonts w:asciiTheme="majorHAnsi" w:hAnsiTheme="majorHAnsi" w:cs="Arial"/>
          <w:b/>
          <w:sz w:val="20"/>
          <w:szCs w:val="24"/>
        </w:rPr>
        <w:t xml:space="preserve">tout </w:t>
      </w:r>
      <w:r w:rsidR="009F440F">
        <w:rPr>
          <w:rFonts w:asciiTheme="majorHAnsi" w:hAnsiTheme="majorHAnsi" w:cs="Arial"/>
          <w:b/>
          <w:sz w:val="20"/>
          <w:szCs w:val="24"/>
        </w:rPr>
        <w:t>DPMO</w:t>
      </w:r>
      <w:r w:rsidRPr="00E3099C">
        <w:rPr>
          <w:rFonts w:asciiTheme="majorHAnsi" w:hAnsiTheme="majorHAnsi" w:cs="Arial"/>
          <w:b/>
          <w:sz w:val="20"/>
          <w:szCs w:val="24"/>
        </w:rPr>
        <w:t xml:space="preserve"> ayant un SESSAD adhérent</w:t>
      </w:r>
      <w:r w:rsidR="00ED7521">
        <w:rPr>
          <w:rFonts w:asciiTheme="majorHAnsi" w:hAnsiTheme="majorHAnsi" w:cs="Arial"/>
          <w:b/>
          <w:sz w:val="20"/>
          <w:szCs w:val="24"/>
        </w:rPr>
        <w:t xml:space="preserve"> en 202</w:t>
      </w:r>
      <w:r w:rsidR="002F4F5A">
        <w:rPr>
          <w:rFonts w:asciiTheme="majorHAnsi" w:hAnsiTheme="majorHAnsi" w:cs="Arial"/>
          <w:b/>
          <w:sz w:val="20"/>
          <w:szCs w:val="24"/>
        </w:rPr>
        <w:t>3</w:t>
      </w:r>
    </w:p>
    <w:p w14:paraId="2E21F7F1" w14:textId="65CD0F58" w:rsidR="00092BE8" w:rsidRPr="009F440F" w:rsidRDefault="00163038" w:rsidP="009F440F">
      <w:pPr>
        <w:spacing w:after="0"/>
        <w:ind w:left="-425"/>
        <w:rPr>
          <w:rFonts w:asciiTheme="majorHAnsi" w:hAnsiTheme="majorHAnsi"/>
          <w:szCs w:val="20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A067" wp14:editId="2EFB37E4">
                <wp:simplePos x="0" y="0"/>
                <wp:positionH relativeFrom="margin">
                  <wp:posOffset>3512820</wp:posOffset>
                </wp:positionH>
                <wp:positionV relativeFrom="margin">
                  <wp:posOffset>9293225</wp:posOffset>
                </wp:positionV>
                <wp:extent cx="2838450" cy="7620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CDAC" w14:textId="77777777" w:rsidR="00163038" w:rsidRDefault="00163038" w:rsidP="00163038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2772197A" w14:textId="77777777" w:rsidR="00163038" w:rsidRPr="00AE12BE" w:rsidRDefault="00163038" w:rsidP="00163038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5F481690" w14:textId="77777777" w:rsidR="00163038" w:rsidRDefault="00163038" w:rsidP="00163038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6B9689D2" w14:textId="77777777" w:rsidR="00163038" w:rsidRPr="00725EE8" w:rsidRDefault="00163038" w:rsidP="00163038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93232A1" w14:textId="77777777" w:rsidR="00163038" w:rsidRPr="00AE12BE" w:rsidRDefault="00163038" w:rsidP="00163038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5EE8">
                              <w:rPr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2A06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76.6pt;margin-top:731.75pt;width:223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" stroked="f" strokecolor="#ffc000" strokeweight=".25pt">
                <v:textbox>
                  <w:txbxContent>
                    <w:p w14:paraId="44AFCDAC" w14:textId="77777777" w:rsidR="00163038" w:rsidRDefault="00163038" w:rsidP="00163038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2772197A" w14:textId="77777777" w:rsidR="00163038" w:rsidRPr="00AE12BE" w:rsidRDefault="00163038" w:rsidP="00163038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5F481690" w14:textId="77777777" w:rsidR="00163038" w:rsidRDefault="00163038" w:rsidP="00163038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6B9689D2" w14:textId="77777777" w:rsidR="00163038" w:rsidRPr="00725EE8" w:rsidRDefault="00163038" w:rsidP="00163038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093232A1" w14:textId="77777777" w:rsidR="00163038" w:rsidRPr="00AE12BE" w:rsidRDefault="00163038" w:rsidP="00163038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725EE8">
                        <w:rPr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297" w:rsidRPr="009F440F">
        <w:rPr>
          <w:rFonts w:asciiTheme="majorHAnsi" w:hAnsiTheme="majorHAnsi" w:cs="Arial"/>
          <w:b/>
        </w:rPr>
        <w:t>Pour adhérer </w:t>
      </w:r>
      <w:r w:rsidR="00985297" w:rsidRPr="009F440F">
        <w:rPr>
          <w:rFonts w:asciiTheme="majorHAnsi" w:hAnsiTheme="majorHAnsi" w:cs="Arial"/>
          <w:b/>
          <w:sz w:val="20"/>
        </w:rPr>
        <w:t>:</w:t>
      </w:r>
      <w:r w:rsidR="00985297" w:rsidRPr="009F440F">
        <w:rPr>
          <w:rFonts w:asciiTheme="majorHAnsi" w:hAnsiTheme="majorHAnsi" w:cs="Arial"/>
          <w:b/>
        </w:rPr>
        <w:t xml:space="preserve"> </w:t>
      </w:r>
      <w:hyperlink r:id="rId13" w:history="1">
        <w:r w:rsidR="00092BE8" w:rsidRPr="009F440F">
          <w:rPr>
            <w:rStyle w:val="Lienhypertexte"/>
            <w:rFonts w:asciiTheme="majorHAnsi" w:hAnsiTheme="majorHAnsi"/>
            <w:szCs w:val="14"/>
            <w14:textOutline w14:w="9525" w14:cap="rnd" w14:cmpd="sng" w14:algn="ctr">
              <w14:noFill/>
              <w14:prstDash w14:val="solid"/>
              <w14:bevel/>
            </w14:textOutline>
          </w:rPr>
          <w:t>http://www.asso-sessad-occitanie.fr/</w:t>
        </w:r>
      </w:hyperlink>
      <w:r w:rsidR="00092BE8" w:rsidRPr="009F440F">
        <w:rPr>
          <w:rFonts w:asciiTheme="majorHAnsi" w:hAnsiTheme="majorHAnsi" w:cs="Arial"/>
          <w:b/>
          <w:sz w:val="24"/>
        </w:rPr>
        <w:t xml:space="preserve"> </w:t>
      </w:r>
      <w:r w:rsidR="00985297" w:rsidRPr="009F440F">
        <w:rPr>
          <w:rFonts w:asciiTheme="majorHAnsi" w:hAnsiTheme="majorHAnsi"/>
          <w:szCs w:val="20"/>
        </w:rPr>
        <w:t xml:space="preserve">- </w:t>
      </w:r>
      <w:r w:rsidR="00F10CCA" w:rsidRPr="009F440F">
        <w:rPr>
          <w:rFonts w:asciiTheme="majorHAnsi" w:hAnsiTheme="majorHAnsi"/>
          <w:szCs w:val="20"/>
        </w:rPr>
        <w:t>e</w:t>
      </w:r>
      <w:r w:rsidR="00985297" w:rsidRPr="009F440F">
        <w:rPr>
          <w:rFonts w:asciiTheme="majorHAnsi" w:hAnsiTheme="majorHAnsi"/>
          <w:szCs w:val="20"/>
        </w:rPr>
        <w:t xml:space="preserve">n </w:t>
      </w:r>
      <w:r w:rsidR="00F10CCA" w:rsidRPr="009F440F">
        <w:rPr>
          <w:rFonts w:asciiTheme="majorHAnsi" w:hAnsiTheme="majorHAnsi"/>
          <w:szCs w:val="20"/>
        </w:rPr>
        <w:t>bas de la page d’accueil</w:t>
      </w:r>
    </w:p>
    <w:sectPr w:rsidR="00092BE8" w:rsidRPr="009F440F" w:rsidSect="009F440F">
      <w:endnotePr>
        <w:numFmt w:val="decimal"/>
      </w:endnotePr>
      <w:pgSz w:w="11906" w:h="16838"/>
      <w:pgMar w:top="426" w:right="1417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E3CB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620ACB07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rit Bold">
    <w:altName w:val="Times New Roman"/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663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73F548EA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A92"/>
    <w:multiLevelType w:val="hybridMultilevel"/>
    <w:tmpl w:val="AA308520"/>
    <w:lvl w:ilvl="0" w:tplc="999A0E3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7C7E"/>
    <w:rsid w:val="00092BE8"/>
    <w:rsid w:val="00100296"/>
    <w:rsid w:val="00130645"/>
    <w:rsid w:val="00163038"/>
    <w:rsid w:val="00276BBB"/>
    <w:rsid w:val="002B04E1"/>
    <w:rsid w:val="002E1BBA"/>
    <w:rsid w:val="002E6B76"/>
    <w:rsid w:val="002F4F5A"/>
    <w:rsid w:val="0033618E"/>
    <w:rsid w:val="00376A17"/>
    <w:rsid w:val="004413FE"/>
    <w:rsid w:val="00487610"/>
    <w:rsid w:val="004B24B0"/>
    <w:rsid w:val="00516C12"/>
    <w:rsid w:val="005327C8"/>
    <w:rsid w:val="00542949"/>
    <w:rsid w:val="005A602D"/>
    <w:rsid w:val="005D3F22"/>
    <w:rsid w:val="006030DE"/>
    <w:rsid w:val="006C14BF"/>
    <w:rsid w:val="006C1E54"/>
    <w:rsid w:val="00801C74"/>
    <w:rsid w:val="00892682"/>
    <w:rsid w:val="00905B1B"/>
    <w:rsid w:val="00985297"/>
    <w:rsid w:val="009F440F"/>
    <w:rsid w:val="00A03A46"/>
    <w:rsid w:val="00AA0C73"/>
    <w:rsid w:val="00AF3216"/>
    <w:rsid w:val="00B57448"/>
    <w:rsid w:val="00B8751B"/>
    <w:rsid w:val="00B92FC2"/>
    <w:rsid w:val="00B94057"/>
    <w:rsid w:val="00C2601F"/>
    <w:rsid w:val="00D90DB1"/>
    <w:rsid w:val="00D97C8D"/>
    <w:rsid w:val="00E1479D"/>
    <w:rsid w:val="00E3099C"/>
    <w:rsid w:val="00E544D4"/>
    <w:rsid w:val="00E92006"/>
    <w:rsid w:val="00ED7521"/>
    <w:rsid w:val="00F10CCA"/>
    <w:rsid w:val="00F120A1"/>
    <w:rsid w:val="00F51348"/>
    <w:rsid w:val="00F75E37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935D81"/>
  <w15:docId w15:val="{AF323B02-AD51-4B9B-BCA5-BC5E1E3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dpmo.occitani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so-sessad-occitan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.sessad.dpmo.occitani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EDC-4BCA-44C3-95A4-0267C428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Association SESSAD et DPMO</cp:lastModifiedBy>
  <cp:revision>10</cp:revision>
  <cp:lastPrinted>2019-03-16T11:15:00Z</cp:lastPrinted>
  <dcterms:created xsi:type="dcterms:W3CDTF">2022-09-30T08:23:00Z</dcterms:created>
  <dcterms:modified xsi:type="dcterms:W3CDTF">2023-05-10T16:52:00Z</dcterms:modified>
</cp:coreProperties>
</file>