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F4091" w14:textId="77777777" w:rsidR="00807681" w:rsidRPr="008D633C" w:rsidRDefault="00807681" w:rsidP="00C46238">
      <w:pPr>
        <w:ind w:right="-290"/>
        <w:rPr>
          <w:rFonts w:ascii="Arial" w:hAnsi="Arial" w:cs="Arial"/>
          <w:b/>
          <w:bCs/>
          <w:sz w:val="22"/>
          <w:szCs w:val="22"/>
        </w:rPr>
      </w:pPr>
      <w:bookmarkStart w:id="0" w:name="_GoBack"/>
      <w:bookmarkEnd w:id="0"/>
    </w:p>
    <w:p w14:paraId="2C4F4092" w14:textId="77777777" w:rsidR="001771EB" w:rsidRPr="008D633C" w:rsidRDefault="001771EB">
      <w:pPr>
        <w:jc w:val="center"/>
        <w:rPr>
          <w:rFonts w:ascii="Arial" w:hAnsi="Arial" w:cs="Arial"/>
          <w:b/>
          <w:bCs/>
        </w:rPr>
      </w:pPr>
      <w:r w:rsidRPr="008D633C">
        <w:rPr>
          <w:rFonts w:ascii="Arial" w:hAnsi="Arial" w:cs="Arial"/>
          <w:b/>
          <w:bCs/>
        </w:rPr>
        <w:t>CONVENTION DE CREATION ET DE FONCTIONNEMENT</w:t>
      </w:r>
    </w:p>
    <w:p w14:paraId="2C4F4093" w14:textId="77777777" w:rsidR="001771EB" w:rsidRPr="008D633C" w:rsidRDefault="001771EB">
      <w:pPr>
        <w:pBdr>
          <w:bottom w:val="single" w:sz="4" w:space="1" w:color="auto"/>
        </w:pBdr>
        <w:jc w:val="center"/>
        <w:rPr>
          <w:rFonts w:ascii="Arial" w:hAnsi="Arial" w:cs="Arial"/>
          <w:b/>
          <w:bCs/>
        </w:rPr>
      </w:pPr>
      <w:r w:rsidRPr="008D633C">
        <w:rPr>
          <w:rFonts w:ascii="Arial" w:hAnsi="Arial" w:cs="Arial"/>
          <w:b/>
          <w:bCs/>
        </w:rPr>
        <w:t>D'UNE UNITE D'ENSEIGNEMENT</w:t>
      </w:r>
      <w:r w:rsidR="00C46238" w:rsidRPr="008D633C">
        <w:rPr>
          <w:rFonts w:ascii="Arial" w:hAnsi="Arial" w:cs="Arial"/>
          <w:b/>
          <w:bCs/>
        </w:rPr>
        <w:t xml:space="preserve"> </w:t>
      </w:r>
    </w:p>
    <w:p w14:paraId="681B3C1D" w14:textId="77DE027E" w:rsidR="00364325" w:rsidRDefault="00364325">
      <w:pPr>
        <w:rPr>
          <w:rFonts w:ascii="Arial" w:hAnsi="Arial" w:cs="Arial"/>
          <w:b/>
          <w:bCs/>
          <w:sz w:val="22"/>
          <w:szCs w:val="22"/>
        </w:rPr>
      </w:pPr>
    </w:p>
    <w:p w14:paraId="1B129370" w14:textId="77777777" w:rsidR="00364325" w:rsidRDefault="00364325">
      <w:pPr>
        <w:rPr>
          <w:rFonts w:ascii="Arial" w:hAnsi="Arial" w:cs="Arial"/>
          <w:b/>
          <w:bCs/>
          <w:sz w:val="22"/>
          <w:szCs w:val="22"/>
        </w:rPr>
      </w:pPr>
    </w:p>
    <w:p w14:paraId="2C4F4098" w14:textId="1CAF40C2" w:rsidR="001771EB" w:rsidRPr="008D633C" w:rsidRDefault="001771EB">
      <w:pPr>
        <w:rPr>
          <w:rFonts w:ascii="Arial" w:hAnsi="Arial" w:cs="Arial"/>
          <w:b/>
          <w:bCs/>
          <w:sz w:val="22"/>
          <w:szCs w:val="22"/>
        </w:rPr>
      </w:pPr>
      <w:r w:rsidRPr="008D633C">
        <w:rPr>
          <w:rFonts w:ascii="Arial" w:hAnsi="Arial" w:cs="Arial"/>
          <w:b/>
          <w:bCs/>
          <w:sz w:val="22"/>
          <w:szCs w:val="22"/>
        </w:rPr>
        <w:t xml:space="preserve">Entre </w:t>
      </w:r>
    </w:p>
    <w:p w14:paraId="0DF39E4C" w14:textId="77777777" w:rsidR="003F09E3" w:rsidRPr="008D633C" w:rsidRDefault="003F09E3" w:rsidP="003F09E3">
      <w:pPr>
        <w:rPr>
          <w:rFonts w:ascii="Arial" w:hAnsi="Arial" w:cs="Arial"/>
          <w:b/>
          <w:bCs/>
          <w:sz w:val="22"/>
          <w:szCs w:val="22"/>
        </w:rPr>
      </w:pPr>
    </w:p>
    <w:p w14:paraId="40487188" w14:textId="3D7E6C8C" w:rsidR="003F09E3" w:rsidRPr="008D633C" w:rsidRDefault="003F09E3" w:rsidP="003F09E3">
      <w:pPr>
        <w:rPr>
          <w:rFonts w:ascii="Arial" w:hAnsi="Arial" w:cs="Arial"/>
          <w:b/>
          <w:bCs/>
          <w:sz w:val="22"/>
          <w:szCs w:val="22"/>
        </w:rPr>
      </w:pPr>
      <w:r w:rsidRPr="008D633C">
        <w:rPr>
          <w:rFonts w:ascii="Arial" w:hAnsi="Arial" w:cs="Arial"/>
          <w:b/>
          <w:bCs/>
          <w:sz w:val="22"/>
          <w:szCs w:val="22"/>
        </w:rPr>
        <w:t>Le représentant de l’organisme gestionnaire de l’établissement :</w:t>
      </w:r>
    </w:p>
    <w:p w14:paraId="39105C30" w14:textId="77777777" w:rsidR="003F09E3" w:rsidRPr="008D633C" w:rsidRDefault="003F09E3" w:rsidP="003F09E3">
      <w:pPr>
        <w:rPr>
          <w:rFonts w:ascii="Arial" w:hAnsi="Arial" w:cs="Arial"/>
          <w:b/>
          <w:bCs/>
          <w:sz w:val="22"/>
          <w:szCs w:val="22"/>
        </w:rPr>
      </w:pPr>
    </w:p>
    <w:p w14:paraId="363846AC" w14:textId="560C8327" w:rsidR="003F09E3" w:rsidRPr="008D633C" w:rsidRDefault="003F09E3" w:rsidP="003F09E3">
      <w:pPr>
        <w:rPr>
          <w:rFonts w:ascii="Arial" w:hAnsi="Arial" w:cs="Arial"/>
          <w:b/>
          <w:bCs/>
          <w:sz w:val="22"/>
          <w:szCs w:val="22"/>
        </w:rPr>
      </w:pPr>
      <w:r w:rsidRPr="008D633C">
        <w:rPr>
          <w:rFonts w:ascii="Arial" w:hAnsi="Arial" w:cs="Arial"/>
          <w:b/>
          <w:bCs/>
          <w:sz w:val="22"/>
          <w:szCs w:val="22"/>
        </w:rPr>
        <w:t>Et</w:t>
      </w:r>
    </w:p>
    <w:p w14:paraId="27FC0D47" w14:textId="77777777" w:rsidR="003F09E3" w:rsidRPr="008D633C" w:rsidRDefault="003F09E3" w:rsidP="003F09E3">
      <w:pPr>
        <w:rPr>
          <w:rFonts w:ascii="Arial" w:hAnsi="Arial" w:cs="Arial"/>
          <w:b/>
          <w:bCs/>
          <w:sz w:val="22"/>
          <w:szCs w:val="22"/>
        </w:rPr>
      </w:pPr>
      <w:r w:rsidRPr="008D633C">
        <w:rPr>
          <w:rFonts w:ascii="Arial" w:hAnsi="Arial" w:cs="Arial"/>
          <w:b/>
          <w:bCs/>
          <w:sz w:val="22"/>
          <w:szCs w:val="22"/>
        </w:rPr>
        <w:t>(Mme/M.) directeur général de l’agence régionale de santé de…</w:t>
      </w:r>
    </w:p>
    <w:p w14:paraId="0B9619A3" w14:textId="2EABEBE8" w:rsidR="003F09E3" w:rsidRPr="008D633C" w:rsidRDefault="003F09E3" w:rsidP="003F09E3">
      <w:pPr>
        <w:rPr>
          <w:rFonts w:ascii="Arial" w:hAnsi="Arial" w:cs="Arial"/>
          <w:b/>
          <w:bCs/>
          <w:sz w:val="22"/>
          <w:szCs w:val="22"/>
        </w:rPr>
      </w:pPr>
      <w:r w:rsidRPr="008D633C">
        <w:rPr>
          <w:rFonts w:ascii="Arial" w:hAnsi="Arial" w:cs="Arial"/>
          <w:b/>
          <w:bCs/>
          <w:sz w:val="22"/>
          <w:szCs w:val="22"/>
        </w:rPr>
        <w:t>(Mme/M.) le recteur, par délégation le directeur des services départementaux de l’éducation</w:t>
      </w:r>
    </w:p>
    <w:p w14:paraId="2C4F4099" w14:textId="68CDA46E" w:rsidR="001771EB" w:rsidRPr="008D633C" w:rsidRDefault="003F09E3" w:rsidP="003F09E3">
      <w:pPr>
        <w:rPr>
          <w:rFonts w:ascii="Arial" w:hAnsi="Arial" w:cs="Arial"/>
          <w:b/>
          <w:bCs/>
          <w:sz w:val="22"/>
          <w:szCs w:val="22"/>
        </w:rPr>
      </w:pPr>
      <w:r w:rsidRPr="008D633C">
        <w:rPr>
          <w:rFonts w:ascii="Arial" w:hAnsi="Arial" w:cs="Arial"/>
          <w:b/>
          <w:bCs/>
          <w:sz w:val="22"/>
          <w:szCs w:val="22"/>
        </w:rPr>
        <w:t>nationale de…</w:t>
      </w:r>
    </w:p>
    <w:p w14:paraId="2C4F40A5" w14:textId="77777777" w:rsidR="002B7334" w:rsidRPr="008D633C" w:rsidRDefault="002B7334" w:rsidP="002B7334">
      <w:pPr>
        <w:rPr>
          <w:rFonts w:ascii="Arial" w:hAnsi="Arial" w:cs="Arial"/>
          <w:b/>
          <w:bCs/>
          <w:sz w:val="22"/>
          <w:szCs w:val="22"/>
        </w:rPr>
      </w:pPr>
    </w:p>
    <w:p w14:paraId="2C4F40A7" w14:textId="2522982F" w:rsidR="002B7334" w:rsidRPr="008D633C" w:rsidRDefault="003F09E3" w:rsidP="003F09E3">
      <w:pPr>
        <w:jc w:val="center"/>
        <w:rPr>
          <w:rFonts w:ascii="Arial" w:hAnsi="Arial" w:cs="Arial"/>
          <w:bCs/>
          <w:sz w:val="22"/>
          <w:szCs w:val="22"/>
        </w:rPr>
      </w:pPr>
      <w:r w:rsidRPr="008D633C">
        <w:rPr>
          <w:rFonts w:ascii="Arial" w:hAnsi="Arial" w:cs="Arial"/>
          <w:sz w:val="22"/>
          <w:szCs w:val="22"/>
        </w:rPr>
        <w:t>Convention de création et de fonctionnement d’une unité d’enseignement au sein d’un établissement scolaire</w:t>
      </w:r>
    </w:p>
    <w:p w14:paraId="60573685" w14:textId="77777777" w:rsidR="003F09E3" w:rsidRPr="008D633C" w:rsidRDefault="003F09E3" w:rsidP="002B7334">
      <w:pPr>
        <w:rPr>
          <w:rFonts w:ascii="Arial" w:hAnsi="Arial" w:cs="Arial"/>
          <w:b/>
          <w:bCs/>
          <w:sz w:val="22"/>
          <w:szCs w:val="22"/>
        </w:rPr>
      </w:pPr>
    </w:p>
    <w:p w14:paraId="24177FA6" w14:textId="03434664" w:rsidR="003F09E3" w:rsidRPr="008D633C" w:rsidRDefault="003F09E3" w:rsidP="003F09E3">
      <w:pPr>
        <w:rPr>
          <w:rFonts w:ascii="Arial" w:hAnsi="Arial" w:cs="Arial"/>
          <w:b/>
          <w:bCs/>
          <w:sz w:val="22"/>
          <w:szCs w:val="22"/>
        </w:rPr>
      </w:pPr>
      <w:r w:rsidRPr="008D633C">
        <w:rPr>
          <w:rFonts w:ascii="Arial" w:hAnsi="Arial" w:cs="Arial"/>
          <w:b/>
          <w:bCs/>
          <w:sz w:val="22"/>
          <w:szCs w:val="22"/>
        </w:rPr>
        <w:t>En application de :</w:t>
      </w:r>
    </w:p>
    <w:p w14:paraId="3488C0AC" w14:textId="0EB5B5F1" w:rsidR="003F09E3" w:rsidRPr="00852402" w:rsidRDefault="003F09E3" w:rsidP="00852402">
      <w:pPr>
        <w:pStyle w:val="Paragraphedeliste"/>
        <w:numPr>
          <w:ilvl w:val="0"/>
          <w:numId w:val="33"/>
        </w:numPr>
        <w:jc w:val="both"/>
        <w:rPr>
          <w:rFonts w:ascii="Arial" w:hAnsi="Arial" w:cs="Arial"/>
          <w:sz w:val="22"/>
          <w:szCs w:val="22"/>
        </w:rPr>
      </w:pPr>
      <w:r w:rsidRPr="00852402">
        <w:rPr>
          <w:rFonts w:ascii="Arial" w:hAnsi="Arial" w:cs="Arial"/>
          <w:sz w:val="22"/>
          <w:szCs w:val="22"/>
        </w:rPr>
        <w:t>de la loi 2005-102 du II février 2005 pour l'égalité des droits et des chances, la participation et la citoyenneté des personnes handicapées ;</w:t>
      </w:r>
    </w:p>
    <w:p w14:paraId="7D545741" w14:textId="798F5802" w:rsidR="003F09E3" w:rsidRPr="00852402" w:rsidRDefault="003F09E3" w:rsidP="00852402">
      <w:pPr>
        <w:pStyle w:val="Paragraphedeliste"/>
        <w:numPr>
          <w:ilvl w:val="0"/>
          <w:numId w:val="33"/>
        </w:numPr>
        <w:jc w:val="both"/>
        <w:rPr>
          <w:rFonts w:ascii="Arial" w:hAnsi="Arial" w:cs="Arial"/>
          <w:sz w:val="22"/>
          <w:szCs w:val="22"/>
        </w:rPr>
      </w:pPr>
      <w:r w:rsidRPr="00852402">
        <w:rPr>
          <w:rFonts w:ascii="Arial" w:hAnsi="Arial" w:cs="Arial"/>
          <w:sz w:val="22"/>
          <w:szCs w:val="22"/>
        </w:rPr>
        <w:t>de la loi 2002-2 du 2 janvier 2002 rénovant l’action sociale et médico-sociale ;</w:t>
      </w:r>
    </w:p>
    <w:p w14:paraId="3BEB9C3C" w14:textId="77777777" w:rsidR="00852402" w:rsidRDefault="003F09E3" w:rsidP="00852402">
      <w:pPr>
        <w:pStyle w:val="Paragraphedeliste"/>
        <w:numPr>
          <w:ilvl w:val="0"/>
          <w:numId w:val="33"/>
        </w:numPr>
        <w:jc w:val="both"/>
        <w:rPr>
          <w:rFonts w:ascii="Arial" w:hAnsi="Arial" w:cs="Arial"/>
          <w:sz w:val="22"/>
          <w:szCs w:val="22"/>
        </w:rPr>
      </w:pPr>
      <w:r w:rsidRPr="00852402">
        <w:rPr>
          <w:rFonts w:ascii="Arial" w:hAnsi="Arial" w:cs="Arial"/>
          <w:sz w:val="22"/>
          <w:szCs w:val="22"/>
        </w:rPr>
        <w:t>de la loi 2013-595 du 8 juillet 2013 d’orientation et de programmation pour la refondation de l’École de la République</w:t>
      </w:r>
    </w:p>
    <w:p w14:paraId="65D66858" w14:textId="4EC37851" w:rsidR="003F09E3" w:rsidRPr="00852402" w:rsidRDefault="003F09E3" w:rsidP="00852402">
      <w:pPr>
        <w:jc w:val="both"/>
        <w:rPr>
          <w:rFonts w:ascii="Arial" w:hAnsi="Arial" w:cs="Arial"/>
          <w:sz w:val="22"/>
          <w:szCs w:val="22"/>
        </w:rPr>
      </w:pPr>
      <w:r w:rsidRPr="00852402">
        <w:rPr>
          <w:rFonts w:ascii="Arial" w:hAnsi="Arial" w:cs="Arial"/>
          <w:b/>
          <w:bCs/>
          <w:sz w:val="22"/>
          <w:szCs w:val="22"/>
        </w:rPr>
        <w:t xml:space="preserve">Vu : </w:t>
      </w:r>
    </w:p>
    <w:p w14:paraId="6D6DEC8E" w14:textId="77777777" w:rsidR="003F09E3" w:rsidRPr="008D633C" w:rsidRDefault="003F09E3" w:rsidP="003F09E3">
      <w:pPr>
        <w:pStyle w:val="Paragraphedeliste"/>
        <w:numPr>
          <w:ilvl w:val="0"/>
          <w:numId w:val="8"/>
        </w:numPr>
        <w:rPr>
          <w:rFonts w:ascii="Arial" w:hAnsi="Arial" w:cs="Arial"/>
          <w:sz w:val="22"/>
          <w:szCs w:val="22"/>
        </w:rPr>
      </w:pPr>
      <w:r w:rsidRPr="008D633C">
        <w:rPr>
          <w:rFonts w:ascii="Arial" w:hAnsi="Arial" w:cs="Arial"/>
          <w:sz w:val="22"/>
          <w:szCs w:val="22"/>
        </w:rPr>
        <w:t>le code de l’éducation  et notamment ses articles L. 112-1 à L. 112-2-1, L. 351-1, D. 351-3 à D. 351-20</w:t>
      </w:r>
    </w:p>
    <w:p w14:paraId="2D18F5B4" w14:textId="77777777" w:rsidR="003F09E3" w:rsidRPr="008D633C" w:rsidRDefault="003F09E3" w:rsidP="003F09E3">
      <w:pPr>
        <w:pStyle w:val="Paragraphedeliste"/>
        <w:numPr>
          <w:ilvl w:val="0"/>
          <w:numId w:val="8"/>
        </w:numPr>
        <w:rPr>
          <w:rFonts w:ascii="Arial" w:hAnsi="Arial" w:cs="Arial"/>
          <w:sz w:val="22"/>
          <w:szCs w:val="22"/>
        </w:rPr>
      </w:pPr>
      <w:r w:rsidRPr="008D633C">
        <w:rPr>
          <w:rFonts w:ascii="Arial" w:hAnsi="Arial" w:cs="Arial"/>
          <w:sz w:val="22"/>
          <w:szCs w:val="22"/>
        </w:rPr>
        <w:t>le code de l’action sociale et des familles et notamment ses articles L. 311-8, L. 312-1, D. 312-10-3 D. 312-10-6, D. 312-10-14 à D. 312-10-16.</w:t>
      </w:r>
    </w:p>
    <w:p w14:paraId="3196C672" w14:textId="77777777" w:rsidR="003F09E3" w:rsidRPr="008D633C" w:rsidRDefault="003F09E3" w:rsidP="003F09E3">
      <w:pPr>
        <w:pStyle w:val="Paragraphedeliste"/>
        <w:numPr>
          <w:ilvl w:val="0"/>
          <w:numId w:val="8"/>
        </w:numPr>
        <w:rPr>
          <w:rFonts w:ascii="Arial" w:hAnsi="Arial" w:cs="Arial"/>
          <w:sz w:val="22"/>
          <w:szCs w:val="22"/>
        </w:rPr>
      </w:pPr>
      <w:r w:rsidRPr="008D633C">
        <w:rPr>
          <w:rFonts w:ascii="Arial" w:hAnsi="Arial" w:cs="Arial"/>
          <w:sz w:val="22"/>
          <w:szCs w:val="22"/>
        </w:rPr>
        <w:t>L’arrêté du 2 avril 2009 précisant les modalités de création et d'organisation d'unités d'enseignement dans les établissements et services médico-sociaux ou de santé pris pour l'application des articles D. 351-17 à D. 351-20 du code de l'éducation.</w:t>
      </w:r>
    </w:p>
    <w:p w14:paraId="0047C4E8" w14:textId="77777777" w:rsidR="003F09E3" w:rsidRPr="008D633C" w:rsidRDefault="003F09E3" w:rsidP="003F09E3">
      <w:pPr>
        <w:jc w:val="both"/>
        <w:rPr>
          <w:rFonts w:ascii="Arial" w:hAnsi="Arial" w:cs="Arial"/>
          <w:sz w:val="22"/>
          <w:szCs w:val="22"/>
        </w:rPr>
      </w:pPr>
    </w:p>
    <w:p w14:paraId="5C59A251" w14:textId="77777777" w:rsidR="003F09E3" w:rsidRPr="00852402" w:rsidRDefault="003F09E3" w:rsidP="00852402">
      <w:pPr>
        <w:jc w:val="both"/>
        <w:rPr>
          <w:rFonts w:ascii="Arial" w:hAnsi="Arial" w:cs="Arial"/>
          <w:b/>
          <w:bCs/>
          <w:sz w:val="22"/>
          <w:szCs w:val="22"/>
        </w:rPr>
      </w:pPr>
      <w:r w:rsidRPr="00852402">
        <w:rPr>
          <w:rFonts w:ascii="Arial" w:hAnsi="Arial" w:cs="Arial"/>
          <w:b/>
          <w:bCs/>
          <w:sz w:val="22"/>
          <w:szCs w:val="22"/>
        </w:rPr>
        <w:t xml:space="preserve">Entre </w:t>
      </w:r>
    </w:p>
    <w:p w14:paraId="75B4D371" w14:textId="77777777" w:rsidR="003F09E3" w:rsidRPr="008D633C" w:rsidRDefault="003F09E3" w:rsidP="00852402">
      <w:pPr>
        <w:numPr>
          <w:ilvl w:val="0"/>
          <w:numId w:val="34"/>
        </w:numPr>
        <w:rPr>
          <w:rFonts w:ascii="Arial" w:hAnsi="Arial" w:cs="Arial"/>
          <w:sz w:val="22"/>
          <w:szCs w:val="22"/>
        </w:rPr>
      </w:pPr>
      <w:r w:rsidRPr="008D633C">
        <w:rPr>
          <w:rFonts w:ascii="Arial" w:hAnsi="Arial" w:cs="Arial"/>
          <w:sz w:val="22"/>
          <w:szCs w:val="22"/>
        </w:rPr>
        <w:t>N., directeur général de</w:t>
      </w:r>
      <w:r w:rsidRPr="008D633C">
        <w:rPr>
          <w:rFonts w:ascii="Arial" w:hAnsi="Arial" w:cs="Arial"/>
          <w:color w:val="FF0000"/>
          <w:sz w:val="22"/>
          <w:szCs w:val="22"/>
        </w:rPr>
        <w:t xml:space="preserve"> </w:t>
      </w:r>
      <w:r w:rsidRPr="008D633C">
        <w:rPr>
          <w:rFonts w:ascii="Arial" w:hAnsi="Arial" w:cs="Arial"/>
          <w:sz w:val="22"/>
          <w:szCs w:val="22"/>
        </w:rPr>
        <w:t>l’ARS de …</w:t>
      </w:r>
    </w:p>
    <w:p w14:paraId="3520925C" w14:textId="77777777" w:rsidR="003F09E3" w:rsidRPr="008D633C" w:rsidRDefault="003F09E3" w:rsidP="00852402">
      <w:pPr>
        <w:numPr>
          <w:ilvl w:val="0"/>
          <w:numId w:val="34"/>
        </w:numPr>
        <w:rPr>
          <w:rFonts w:ascii="Arial" w:hAnsi="Arial" w:cs="Arial"/>
          <w:sz w:val="22"/>
          <w:szCs w:val="22"/>
        </w:rPr>
      </w:pPr>
      <w:r w:rsidRPr="008D633C">
        <w:rPr>
          <w:rFonts w:ascii="Arial" w:hAnsi="Arial" w:cs="Arial"/>
          <w:sz w:val="22"/>
          <w:szCs w:val="22"/>
        </w:rPr>
        <w:t>N., recteur de l’académie de … ou par délégation N., inspecteur d’académie, directeur des services départementaux de l'éducation nationale de …</w:t>
      </w:r>
    </w:p>
    <w:p w14:paraId="3D9B9416" w14:textId="77777777" w:rsidR="003F09E3" w:rsidRPr="00852402" w:rsidRDefault="003F09E3" w:rsidP="00852402">
      <w:pPr>
        <w:jc w:val="both"/>
        <w:rPr>
          <w:rFonts w:ascii="Arial" w:hAnsi="Arial" w:cs="Arial"/>
          <w:b/>
          <w:bCs/>
          <w:sz w:val="22"/>
          <w:szCs w:val="22"/>
        </w:rPr>
      </w:pPr>
      <w:r w:rsidRPr="00852402">
        <w:rPr>
          <w:rFonts w:ascii="Arial" w:hAnsi="Arial" w:cs="Arial"/>
          <w:b/>
          <w:bCs/>
          <w:sz w:val="22"/>
          <w:szCs w:val="22"/>
        </w:rPr>
        <w:t>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36"/>
        <w:gridCol w:w="4368"/>
      </w:tblGrid>
      <w:tr w:rsidR="003F09E3" w:rsidRPr="008D633C" w14:paraId="6DE80B69" w14:textId="77777777" w:rsidTr="00B26FBE">
        <w:tc>
          <w:tcPr>
            <w:tcW w:w="4140" w:type="dxa"/>
            <w:tcBorders>
              <w:top w:val="nil"/>
              <w:left w:val="nil"/>
              <w:bottom w:val="nil"/>
              <w:right w:val="nil"/>
            </w:tcBorders>
          </w:tcPr>
          <w:p w14:paraId="148CE078" w14:textId="77777777" w:rsidR="003F09E3" w:rsidRPr="008D633C" w:rsidRDefault="003F09E3" w:rsidP="00852402">
            <w:pPr>
              <w:jc w:val="both"/>
              <w:rPr>
                <w:rFonts w:ascii="Arial" w:hAnsi="Arial" w:cs="Arial"/>
                <w:sz w:val="22"/>
                <w:szCs w:val="22"/>
              </w:rPr>
            </w:pPr>
            <w:r w:rsidRPr="008D633C">
              <w:rPr>
                <w:rFonts w:ascii="Arial" w:hAnsi="Arial" w:cs="Arial"/>
                <w:sz w:val="22"/>
                <w:szCs w:val="22"/>
              </w:rPr>
              <w:t>l'organisme gestionnaire</w:t>
            </w:r>
          </w:p>
        </w:tc>
        <w:tc>
          <w:tcPr>
            <w:tcW w:w="236" w:type="dxa"/>
            <w:tcBorders>
              <w:top w:val="nil"/>
              <w:left w:val="nil"/>
              <w:bottom w:val="nil"/>
            </w:tcBorders>
          </w:tcPr>
          <w:p w14:paraId="7B8C1237" w14:textId="77777777" w:rsidR="003F09E3" w:rsidRPr="00852402" w:rsidRDefault="003F09E3" w:rsidP="00852402">
            <w:pPr>
              <w:pStyle w:val="Paragraphedeliste"/>
              <w:numPr>
                <w:ilvl w:val="0"/>
                <w:numId w:val="34"/>
              </w:numPr>
              <w:jc w:val="both"/>
              <w:rPr>
                <w:rFonts w:ascii="Arial" w:hAnsi="Arial" w:cs="Arial"/>
                <w:sz w:val="22"/>
                <w:szCs w:val="22"/>
              </w:rPr>
            </w:pPr>
          </w:p>
        </w:tc>
        <w:tc>
          <w:tcPr>
            <w:tcW w:w="4368" w:type="dxa"/>
          </w:tcPr>
          <w:p w14:paraId="47A3B1C7" w14:textId="77777777" w:rsidR="003F09E3" w:rsidRPr="00852402" w:rsidRDefault="003F09E3" w:rsidP="00852402">
            <w:pPr>
              <w:pStyle w:val="Paragraphedeliste"/>
              <w:numPr>
                <w:ilvl w:val="0"/>
                <w:numId w:val="34"/>
              </w:numPr>
              <w:jc w:val="both"/>
              <w:rPr>
                <w:rFonts w:ascii="Arial" w:hAnsi="Arial" w:cs="Arial"/>
                <w:sz w:val="22"/>
                <w:szCs w:val="22"/>
              </w:rPr>
            </w:pPr>
          </w:p>
        </w:tc>
      </w:tr>
      <w:tr w:rsidR="003F09E3" w:rsidRPr="008D633C" w14:paraId="43105B25" w14:textId="77777777" w:rsidTr="00B26FBE">
        <w:tc>
          <w:tcPr>
            <w:tcW w:w="4140" w:type="dxa"/>
            <w:tcBorders>
              <w:top w:val="nil"/>
              <w:left w:val="nil"/>
              <w:bottom w:val="nil"/>
              <w:right w:val="nil"/>
            </w:tcBorders>
          </w:tcPr>
          <w:p w14:paraId="7A0ABF77" w14:textId="77777777" w:rsidR="003F09E3" w:rsidRPr="008D633C" w:rsidRDefault="003F09E3" w:rsidP="00852402">
            <w:pPr>
              <w:jc w:val="both"/>
              <w:rPr>
                <w:rFonts w:ascii="Arial" w:hAnsi="Arial" w:cs="Arial"/>
                <w:sz w:val="22"/>
                <w:szCs w:val="22"/>
              </w:rPr>
            </w:pPr>
            <w:r w:rsidRPr="008D633C">
              <w:rPr>
                <w:rFonts w:ascii="Arial" w:hAnsi="Arial" w:cs="Arial"/>
                <w:sz w:val="22"/>
                <w:szCs w:val="22"/>
              </w:rPr>
              <w:t>de l'établissement ou service</w:t>
            </w:r>
          </w:p>
        </w:tc>
        <w:tc>
          <w:tcPr>
            <w:tcW w:w="236" w:type="dxa"/>
            <w:tcBorders>
              <w:top w:val="nil"/>
              <w:left w:val="nil"/>
              <w:bottom w:val="nil"/>
            </w:tcBorders>
          </w:tcPr>
          <w:p w14:paraId="0960300B" w14:textId="77777777" w:rsidR="003F09E3" w:rsidRPr="008D633C" w:rsidRDefault="003F09E3" w:rsidP="00B26FBE">
            <w:pPr>
              <w:jc w:val="both"/>
              <w:rPr>
                <w:rFonts w:ascii="Arial" w:hAnsi="Arial" w:cs="Arial"/>
                <w:sz w:val="22"/>
                <w:szCs w:val="22"/>
              </w:rPr>
            </w:pPr>
          </w:p>
        </w:tc>
        <w:tc>
          <w:tcPr>
            <w:tcW w:w="4368" w:type="dxa"/>
          </w:tcPr>
          <w:p w14:paraId="4A1FDA8E" w14:textId="77777777" w:rsidR="003F09E3" w:rsidRPr="008D633C" w:rsidRDefault="003F09E3" w:rsidP="00B26FBE">
            <w:pPr>
              <w:jc w:val="both"/>
              <w:rPr>
                <w:rFonts w:ascii="Arial" w:hAnsi="Arial" w:cs="Arial"/>
                <w:sz w:val="22"/>
                <w:szCs w:val="22"/>
              </w:rPr>
            </w:pPr>
          </w:p>
        </w:tc>
      </w:tr>
      <w:tr w:rsidR="003F09E3" w:rsidRPr="008D633C" w14:paraId="790FECB1" w14:textId="77777777" w:rsidTr="00B26FBE">
        <w:tc>
          <w:tcPr>
            <w:tcW w:w="4140" w:type="dxa"/>
            <w:tcBorders>
              <w:top w:val="nil"/>
              <w:left w:val="nil"/>
              <w:bottom w:val="nil"/>
              <w:right w:val="nil"/>
            </w:tcBorders>
          </w:tcPr>
          <w:p w14:paraId="658560F2" w14:textId="77777777" w:rsidR="003F09E3" w:rsidRPr="008D633C" w:rsidRDefault="003F09E3" w:rsidP="00852402">
            <w:pPr>
              <w:jc w:val="both"/>
              <w:rPr>
                <w:rFonts w:ascii="Arial" w:hAnsi="Arial" w:cs="Arial"/>
                <w:sz w:val="22"/>
                <w:szCs w:val="22"/>
              </w:rPr>
            </w:pPr>
            <w:r w:rsidRPr="008D633C">
              <w:rPr>
                <w:rFonts w:ascii="Arial" w:hAnsi="Arial" w:cs="Arial"/>
                <w:sz w:val="22"/>
                <w:szCs w:val="22"/>
              </w:rPr>
              <w:t>représenté par Madame/Monsieur</w:t>
            </w:r>
          </w:p>
        </w:tc>
        <w:tc>
          <w:tcPr>
            <w:tcW w:w="236" w:type="dxa"/>
            <w:tcBorders>
              <w:top w:val="nil"/>
              <w:left w:val="nil"/>
              <w:bottom w:val="nil"/>
            </w:tcBorders>
          </w:tcPr>
          <w:p w14:paraId="48E52132" w14:textId="77777777" w:rsidR="003F09E3" w:rsidRPr="008D633C" w:rsidRDefault="003F09E3" w:rsidP="00B26FBE">
            <w:pPr>
              <w:jc w:val="both"/>
              <w:rPr>
                <w:rFonts w:ascii="Arial" w:hAnsi="Arial" w:cs="Arial"/>
                <w:sz w:val="22"/>
                <w:szCs w:val="22"/>
              </w:rPr>
            </w:pPr>
          </w:p>
        </w:tc>
        <w:tc>
          <w:tcPr>
            <w:tcW w:w="4368" w:type="dxa"/>
          </w:tcPr>
          <w:p w14:paraId="1937499E" w14:textId="77777777" w:rsidR="003F09E3" w:rsidRPr="008D633C" w:rsidRDefault="003F09E3" w:rsidP="00B26FBE">
            <w:pPr>
              <w:jc w:val="both"/>
              <w:rPr>
                <w:rFonts w:ascii="Arial" w:hAnsi="Arial" w:cs="Arial"/>
                <w:sz w:val="22"/>
                <w:szCs w:val="22"/>
              </w:rPr>
            </w:pPr>
          </w:p>
        </w:tc>
      </w:tr>
      <w:tr w:rsidR="003F09E3" w:rsidRPr="008D633C" w14:paraId="5141F2E9" w14:textId="77777777" w:rsidTr="00B26FBE">
        <w:tc>
          <w:tcPr>
            <w:tcW w:w="4140" w:type="dxa"/>
            <w:tcBorders>
              <w:top w:val="nil"/>
              <w:left w:val="nil"/>
              <w:bottom w:val="nil"/>
              <w:right w:val="nil"/>
            </w:tcBorders>
          </w:tcPr>
          <w:p w14:paraId="72F82847" w14:textId="77777777" w:rsidR="003F09E3" w:rsidRPr="008D633C" w:rsidRDefault="003F09E3" w:rsidP="00852402">
            <w:pPr>
              <w:jc w:val="both"/>
              <w:rPr>
                <w:rFonts w:ascii="Arial" w:hAnsi="Arial" w:cs="Arial"/>
                <w:sz w:val="22"/>
                <w:szCs w:val="22"/>
              </w:rPr>
            </w:pPr>
            <w:r w:rsidRPr="008D633C">
              <w:rPr>
                <w:rFonts w:ascii="Arial" w:hAnsi="Arial" w:cs="Arial"/>
                <w:sz w:val="22"/>
                <w:szCs w:val="22"/>
              </w:rPr>
              <w:t>(fonction)</w:t>
            </w:r>
          </w:p>
        </w:tc>
        <w:tc>
          <w:tcPr>
            <w:tcW w:w="236" w:type="dxa"/>
            <w:tcBorders>
              <w:top w:val="nil"/>
              <w:left w:val="nil"/>
              <w:bottom w:val="nil"/>
            </w:tcBorders>
          </w:tcPr>
          <w:p w14:paraId="352E0DE0" w14:textId="77777777" w:rsidR="003F09E3" w:rsidRPr="008D633C" w:rsidRDefault="003F09E3" w:rsidP="00B26FBE">
            <w:pPr>
              <w:jc w:val="both"/>
              <w:rPr>
                <w:rFonts w:ascii="Arial" w:hAnsi="Arial" w:cs="Arial"/>
                <w:sz w:val="22"/>
                <w:szCs w:val="22"/>
              </w:rPr>
            </w:pPr>
          </w:p>
        </w:tc>
        <w:tc>
          <w:tcPr>
            <w:tcW w:w="4368" w:type="dxa"/>
          </w:tcPr>
          <w:p w14:paraId="42D71B5F" w14:textId="77777777" w:rsidR="003F09E3" w:rsidRPr="008D633C" w:rsidRDefault="003F09E3" w:rsidP="00B26FBE">
            <w:pPr>
              <w:jc w:val="both"/>
              <w:rPr>
                <w:rFonts w:ascii="Arial" w:hAnsi="Arial" w:cs="Arial"/>
                <w:sz w:val="22"/>
                <w:szCs w:val="22"/>
              </w:rPr>
            </w:pPr>
          </w:p>
        </w:tc>
      </w:tr>
    </w:tbl>
    <w:p w14:paraId="6A10C7F5" w14:textId="77777777" w:rsidR="003F09E3" w:rsidRPr="008D633C" w:rsidRDefault="003F09E3" w:rsidP="003F09E3">
      <w:pPr>
        <w:rPr>
          <w:rFonts w:ascii="Arial" w:hAnsi="Arial" w:cs="Arial"/>
          <w:sz w:val="22"/>
          <w:szCs w:val="22"/>
        </w:rPr>
      </w:pPr>
    </w:p>
    <w:p w14:paraId="20D3F0C0" w14:textId="77777777" w:rsidR="003F09E3" w:rsidRPr="008D633C" w:rsidRDefault="003F09E3" w:rsidP="003F09E3">
      <w:pPr>
        <w:rPr>
          <w:rFonts w:ascii="Arial" w:hAnsi="Arial" w:cs="Arial"/>
          <w:sz w:val="22"/>
          <w:szCs w:val="22"/>
        </w:rPr>
      </w:pPr>
    </w:p>
    <w:p w14:paraId="2C4F40CF" w14:textId="0244F495" w:rsidR="00C46238" w:rsidRPr="008D633C" w:rsidRDefault="003F09E3" w:rsidP="003F09E3">
      <w:pPr>
        <w:rPr>
          <w:rFonts w:ascii="Arial" w:hAnsi="Arial" w:cs="Arial"/>
          <w:i/>
          <w:iCs/>
          <w:sz w:val="22"/>
          <w:szCs w:val="22"/>
        </w:rPr>
      </w:pPr>
      <w:r w:rsidRPr="008D633C">
        <w:rPr>
          <w:rFonts w:ascii="Arial" w:hAnsi="Arial" w:cs="Arial"/>
          <w:sz w:val="22"/>
          <w:szCs w:val="22"/>
        </w:rPr>
        <w:t>Il est convenu ce qui suit :</w:t>
      </w:r>
    </w:p>
    <w:p w14:paraId="7BE18227" w14:textId="77777777" w:rsidR="00364325" w:rsidRDefault="00364325" w:rsidP="00FB04F3">
      <w:pPr>
        <w:jc w:val="center"/>
        <w:rPr>
          <w:rFonts w:ascii="Arial" w:hAnsi="Arial" w:cs="Arial"/>
          <w:sz w:val="22"/>
          <w:szCs w:val="22"/>
        </w:rPr>
      </w:pPr>
    </w:p>
    <w:p w14:paraId="25FDB9CD" w14:textId="58136A4A" w:rsidR="00FB04F3" w:rsidRPr="0045770F" w:rsidRDefault="00FB04F3" w:rsidP="00FB04F3">
      <w:pPr>
        <w:jc w:val="center"/>
        <w:rPr>
          <w:rFonts w:ascii="Arial" w:hAnsi="Arial" w:cs="Arial"/>
          <w:sz w:val="22"/>
          <w:szCs w:val="22"/>
        </w:rPr>
      </w:pPr>
      <w:r w:rsidRPr="0045770F">
        <w:rPr>
          <w:rFonts w:ascii="Arial" w:hAnsi="Arial" w:cs="Arial"/>
          <w:sz w:val="22"/>
          <w:szCs w:val="22"/>
        </w:rPr>
        <w:t>Préambule</w:t>
      </w:r>
    </w:p>
    <w:p w14:paraId="0CC29087" w14:textId="77777777" w:rsidR="00FB04F3" w:rsidRPr="008D633C" w:rsidRDefault="00FB04F3" w:rsidP="00FB04F3">
      <w:pPr>
        <w:jc w:val="center"/>
        <w:rPr>
          <w:rFonts w:ascii="Arial" w:hAnsi="Arial" w:cs="Arial"/>
          <w:b/>
          <w:bCs/>
          <w:sz w:val="22"/>
          <w:szCs w:val="22"/>
          <w:u w:val="single"/>
        </w:rPr>
      </w:pPr>
    </w:p>
    <w:p w14:paraId="2C4F40D1" w14:textId="65B32E22" w:rsidR="00C46238" w:rsidRPr="008D633C" w:rsidRDefault="00C46238" w:rsidP="00C46238">
      <w:pPr>
        <w:jc w:val="both"/>
        <w:rPr>
          <w:rFonts w:ascii="Arial" w:hAnsi="Arial" w:cs="Arial"/>
          <w:iCs/>
          <w:sz w:val="22"/>
          <w:szCs w:val="22"/>
        </w:rPr>
      </w:pPr>
      <w:r w:rsidRPr="008D633C">
        <w:rPr>
          <w:rFonts w:ascii="Arial" w:hAnsi="Arial" w:cs="Arial"/>
          <w:iCs/>
          <w:sz w:val="22"/>
          <w:szCs w:val="22"/>
        </w:rPr>
        <w:t xml:space="preserve">Lors de la Conférence </w:t>
      </w:r>
      <w:r w:rsidR="00123A38" w:rsidRPr="008D633C">
        <w:rPr>
          <w:rFonts w:ascii="Arial" w:hAnsi="Arial" w:cs="Arial"/>
          <w:iCs/>
          <w:sz w:val="22"/>
          <w:szCs w:val="22"/>
        </w:rPr>
        <w:t>n</w:t>
      </w:r>
      <w:r w:rsidRPr="008D633C">
        <w:rPr>
          <w:rFonts w:ascii="Arial" w:hAnsi="Arial" w:cs="Arial"/>
          <w:iCs/>
          <w:sz w:val="22"/>
          <w:szCs w:val="22"/>
        </w:rPr>
        <w:t xml:space="preserve">ationale du </w:t>
      </w:r>
      <w:r w:rsidR="00123A38" w:rsidRPr="008D633C">
        <w:rPr>
          <w:rFonts w:ascii="Arial" w:hAnsi="Arial" w:cs="Arial"/>
          <w:iCs/>
          <w:sz w:val="22"/>
          <w:szCs w:val="22"/>
        </w:rPr>
        <w:t>h</w:t>
      </w:r>
      <w:r w:rsidRPr="008D633C">
        <w:rPr>
          <w:rFonts w:ascii="Arial" w:hAnsi="Arial" w:cs="Arial"/>
          <w:iCs/>
          <w:sz w:val="22"/>
          <w:szCs w:val="22"/>
        </w:rPr>
        <w:t xml:space="preserve">andicap (CNH) le 11 décembre 2014 une série de mesures a été annoncée en faveur des élèves en situation de handicap et d'une école plus inclusive, dont la relocalisation de 100 unités d’enseignement (UE) en milieu ordinaire par transfert des unités actuellement localisées dans les établissements et services médico-sociaux. </w:t>
      </w:r>
    </w:p>
    <w:p w14:paraId="2C4F40D2" w14:textId="77777777" w:rsidR="00C46238" w:rsidRPr="008D633C" w:rsidRDefault="00C46238" w:rsidP="00C46238">
      <w:pPr>
        <w:jc w:val="both"/>
        <w:rPr>
          <w:rFonts w:ascii="Arial" w:hAnsi="Arial" w:cs="Arial"/>
          <w:iCs/>
          <w:sz w:val="22"/>
          <w:szCs w:val="22"/>
        </w:rPr>
      </w:pPr>
    </w:p>
    <w:p w14:paraId="2C4F40D3" w14:textId="69B96A79" w:rsidR="00C46238" w:rsidRPr="008D633C" w:rsidRDefault="005E4C87" w:rsidP="005051C3">
      <w:pPr>
        <w:ind w:firstLine="708"/>
        <w:jc w:val="both"/>
        <w:rPr>
          <w:rFonts w:ascii="Arial" w:hAnsi="Arial" w:cs="Arial"/>
          <w:iCs/>
          <w:sz w:val="22"/>
          <w:szCs w:val="22"/>
        </w:rPr>
      </w:pPr>
      <w:r w:rsidRPr="008D633C">
        <w:rPr>
          <w:rFonts w:ascii="Arial" w:hAnsi="Arial" w:cs="Arial"/>
          <w:sz w:val="22"/>
          <w:szCs w:val="22"/>
        </w:rPr>
        <w:t xml:space="preserve">En 2015, près de 300 UE étaient installées pour tout ou partie dans des établissements scolaires. </w:t>
      </w:r>
      <w:r w:rsidR="00C46238" w:rsidRPr="008D633C">
        <w:rPr>
          <w:rFonts w:ascii="Arial" w:hAnsi="Arial" w:cs="Arial"/>
          <w:iCs/>
          <w:sz w:val="22"/>
          <w:szCs w:val="22"/>
        </w:rPr>
        <w:t>Ce mouvement devra se poursuivre et s’amplifier les années suivantes.</w:t>
      </w:r>
    </w:p>
    <w:p w14:paraId="2C4F40D5" w14:textId="2D1CBBC4" w:rsidR="00C46238" w:rsidRPr="008D633C" w:rsidRDefault="005E4C87" w:rsidP="005051C3">
      <w:pPr>
        <w:ind w:firstLine="708"/>
        <w:jc w:val="both"/>
        <w:rPr>
          <w:rFonts w:ascii="Arial" w:hAnsi="Arial" w:cs="Arial"/>
          <w:iCs/>
          <w:sz w:val="22"/>
          <w:szCs w:val="22"/>
        </w:rPr>
      </w:pPr>
      <w:r w:rsidRPr="008D633C">
        <w:rPr>
          <w:rFonts w:ascii="Arial" w:hAnsi="Arial" w:cs="Arial"/>
          <w:sz w:val="22"/>
          <w:szCs w:val="22"/>
        </w:rPr>
        <w:t xml:space="preserve">L’externalisation pour tout ou partie d‘unités d’enseignement devra s’effectuer sans empêcher le cas échéant le fonctionnement de la partie interne de l’UE. </w:t>
      </w:r>
      <w:r w:rsidR="00C46238" w:rsidRPr="008D633C">
        <w:rPr>
          <w:rFonts w:ascii="Arial" w:hAnsi="Arial" w:cs="Arial"/>
          <w:iCs/>
          <w:sz w:val="22"/>
          <w:szCs w:val="22"/>
        </w:rPr>
        <w:t xml:space="preserve">Le choix de l’école ou de </w:t>
      </w:r>
      <w:r w:rsidR="00C46238" w:rsidRPr="008D633C">
        <w:rPr>
          <w:rFonts w:ascii="Arial" w:hAnsi="Arial" w:cs="Arial"/>
          <w:iCs/>
          <w:sz w:val="22"/>
          <w:szCs w:val="22"/>
        </w:rPr>
        <w:lastRenderedPageBreak/>
        <w:t>l’établissement scolaire d’implantation de l’unité d’enseignement constitue donc un point crucial de la convention constitutive d’unité d’enseignement.</w:t>
      </w:r>
    </w:p>
    <w:p w14:paraId="1B4EE200" w14:textId="1413541F" w:rsidR="005E4C87" w:rsidRPr="008D633C" w:rsidRDefault="005E4C87" w:rsidP="005051C3">
      <w:pPr>
        <w:ind w:firstLine="708"/>
        <w:jc w:val="both"/>
        <w:rPr>
          <w:rFonts w:ascii="Arial" w:hAnsi="Arial" w:cs="Arial"/>
          <w:sz w:val="22"/>
          <w:szCs w:val="22"/>
        </w:rPr>
      </w:pPr>
      <w:r w:rsidRPr="008D633C">
        <w:rPr>
          <w:rFonts w:ascii="Arial" w:hAnsi="Arial" w:cs="Arial"/>
          <w:sz w:val="22"/>
          <w:szCs w:val="22"/>
        </w:rPr>
        <w:t>Le fonctionnement et le projet de l’UE s’inscrivent dans le cadre du cahier des charges qui précise les modalités de l’externalisation des UE, annexé à l’instruction no DGCS/3B/2016/207 du 23 juin 2016 relative au cahier des charges des unités d’enseignement externalisées des établissements et services sociaux et médico-sociaux (ESMS), mis en œuvre par la présente convention.</w:t>
      </w:r>
    </w:p>
    <w:p w14:paraId="2C4F40D9" w14:textId="77777777" w:rsidR="00C46238" w:rsidRPr="008D633C" w:rsidRDefault="00C46238" w:rsidP="005051C3">
      <w:pPr>
        <w:ind w:firstLine="708"/>
        <w:jc w:val="both"/>
        <w:rPr>
          <w:rFonts w:ascii="Arial" w:hAnsi="Arial" w:cs="Arial"/>
          <w:iCs/>
          <w:sz w:val="22"/>
          <w:szCs w:val="22"/>
        </w:rPr>
      </w:pPr>
      <w:r w:rsidRPr="008D633C">
        <w:rPr>
          <w:rFonts w:ascii="Arial" w:hAnsi="Arial" w:cs="Arial"/>
          <w:iCs/>
          <w:sz w:val="22"/>
          <w:szCs w:val="22"/>
        </w:rPr>
        <w:t>L’ouverture de toute unité d’enseignement doit faire l’objet d’une convention constitutive d’unité d’enseignement, conformément à l’article D 351-18 du code de l’éducation. Dans l’hypothèse où cette convention constitutive d’unité d’enseignement est signée et en cours de validité, elle pourra faire l’objet de modifications par voie d’avenant venant préciser les nouvelles modalités de fonctionnement de l’UE.</w:t>
      </w:r>
    </w:p>
    <w:p w14:paraId="2C4F40DB" w14:textId="06BD8218" w:rsidR="00C46238" w:rsidRPr="008D633C" w:rsidRDefault="003F09E3" w:rsidP="005051C3">
      <w:pPr>
        <w:ind w:firstLine="708"/>
        <w:jc w:val="both"/>
        <w:rPr>
          <w:rFonts w:ascii="Arial" w:hAnsi="Arial" w:cs="Arial"/>
          <w:iCs/>
          <w:sz w:val="22"/>
          <w:szCs w:val="22"/>
        </w:rPr>
      </w:pPr>
      <w:r w:rsidRPr="008D633C">
        <w:rPr>
          <w:rFonts w:ascii="Arial" w:hAnsi="Arial" w:cs="Arial"/>
          <w:iCs/>
          <w:sz w:val="22"/>
          <w:szCs w:val="22"/>
        </w:rPr>
        <w:t>Conformément à</w:t>
      </w:r>
      <w:r w:rsidR="00C46238" w:rsidRPr="008D633C">
        <w:rPr>
          <w:rFonts w:ascii="Arial" w:hAnsi="Arial" w:cs="Arial"/>
          <w:iCs/>
          <w:sz w:val="22"/>
          <w:szCs w:val="22"/>
        </w:rPr>
        <w:t xml:space="preserve"> l’article L112-1 du code de l’éducation, la scolarisation des élèves handicapés est assurée par le service public de l’éducation. A ce titre, des unités d’enseignement sont créées dans les établissements et services médico-sociaux accueillant des enfants ou des adolescents qui ne peuvent effectuer leur scolarité à temps plein dans une école ou un établissement scolaire, pour assurer la scolarisation et la continuité du parcours de formation de ces jeunes (code de l’éducation, article D351-17).</w:t>
      </w:r>
    </w:p>
    <w:p w14:paraId="2C4F40DD" w14:textId="77777777" w:rsidR="00C46238" w:rsidRPr="008D633C" w:rsidRDefault="000F033F" w:rsidP="005051C3">
      <w:pPr>
        <w:ind w:firstLine="708"/>
        <w:jc w:val="both"/>
        <w:rPr>
          <w:rFonts w:ascii="Arial" w:hAnsi="Arial" w:cs="Arial"/>
          <w:iCs/>
          <w:sz w:val="22"/>
          <w:szCs w:val="22"/>
        </w:rPr>
      </w:pPr>
      <w:r w:rsidRPr="008D633C">
        <w:rPr>
          <w:rFonts w:ascii="Arial" w:hAnsi="Arial" w:cs="Arial"/>
          <w:iCs/>
          <w:sz w:val="22"/>
          <w:szCs w:val="22"/>
        </w:rPr>
        <w:t>Aux termes de</w:t>
      </w:r>
      <w:r w:rsidR="00C46238" w:rsidRPr="008D633C">
        <w:rPr>
          <w:rFonts w:ascii="Arial" w:hAnsi="Arial" w:cs="Arial"/>
          <w:iCs/>
          <w:sz w:val="22"/>
          <w:szCs w:val="22"/>
        </w:rPr>
        <w:t xml:space="preserve"> l’article D 312-10-10 du code de l’action sociale et des familles, les enseignants et les professionnels médico-sociaux contribuent étroitement à la mise en œuvre du projet personnalisé de scolarisation des élèves (PPS), aux fins d’apporter, par la diversité de leurs compétences, l’accompagnement indispensable permettant de répondre de façon appropriée aux besoins de l’élève en situation scolaire.</w:t>
      </w:r>
    </w:p>
    <w:p w14:paraId="2C4F40DF" w14:textId="77777777" w:rsidR="00C46238" w:rsidRPr="008D633C" w:rsidRDefault="00C46238" w:rsidP="005051C3">
      <w:pPr>
        <w:ind w:firstLine="708"/>
        <w:jc w:val="both"/>
        <w:rPr>
          <w:rFonts w:ascii="Arial" w:hAnsi="Arial" w:cs="Arial"/>
          <w:iCs/>
          <w:sz w:val="22"/>
          <w:szCs w:val="22"/>
        </w:rPr>
      </w:pPr>
      <w:r w:rsidRPr="008D633C">
        <w:rPr>
          <w:rFonts w:ascii="Arial" w:hAnsi="Arial" w:cs="Arial"/>
          <w:iCs/>
          <w:sz w:val="22"/>
          <w:szCs w:val="22"/>
        </w:rPr>
        <w:t>Pour ce faire, le suivi de l’enfant, de l’adolescent au sein des écoles et des établissements scolaires est assuré par ces personnels, selon leurs compétences.</w:t>
      </w:r>
    </w:p>
    <w:p w14:paraId="2C4F40E1" w14:textId="77777777" w:rsidR="00C46238" w:rsidRPr="008D633C" w:rsidRDefault="00C46238" w:rsidP="005051C3">
      <w:pPr>
        <w:ind w:firstLine="708"/>
        <w:jc w:val="both"/>
        <w:rPr>
          <w:rFonts w:ascii="Arial" w:hAnsi="Arial" w:cs="Arial"/>
          <w:iCs/>
          <w:sz w:val="22"/>
          <w:szCs w:val="22"/>
        </w:rPr>
      </w:pPr>
      <w:r w:rsidRPr="008D633C">
        <w:rPr>
          <w:rFonts w:ascii="Arial" w:hAnsi="Arial" w:cs="Arial"/>
          <w:iCs/>
          <w:sz w:val="22"/>
          <w:szCs w:val="22"/>
        </w:rPr>
        <w:t>Le projet personnalisé de scolarisation (PPS) définit les modalités de déroulement de la scolarité et les actions pédagogiques, psychologiques, éducatives, sociales, médicales et paramédicales répondant aux besoins particuliers des élèves présentant un handicap (article D 351-5 du code de l’éducation).</w:t>
      </w:r>
    </w:p>
    <w:p w14:paraId="2C4F40E3" w14:textId="77777777" w:rsidR="00C46238" w:rsidRPr="008D633C" w:rsidRDefault="00C46238" w:rsidP="005051C3">
      <w:pPr>
        <w:ind w:firstLine="708"/>
        <w:jc w:val="both"/>
        <w:rPr>
          <w:rFonts w:ascii="Arial" w:hAnsi="Arial" w:cs="Arial"/>
          <w:iCs/>
          <w:sz w:val="22"/>
          <w:szCs w:val="22"/>
        </w:rPr>
      </w:pPr>
      <w:r w:rsidRPr="008D633C">
        <w:rPr>
          <w:rFonts w:ascii="Arial" w:hAnsi="Arial" w:cs="Arial"/>
          <w:iCs/>
          <w:sz w:val="22"/>
          <w:szCs w:val="22"/>
        </w:rPr>
        <w:t>Dans le cadre du projet individualisé d'accompagnement (PIA)</w:t>
      </w:r>
      <w:r w:rsidR="00BF3867" w:rsidRPr="008D633C">
        <w:rPr>
          <w:rFonts w:ascii="Arial" w:hAnsi="Arial" w:cs="Arial"/>
          <w:iCs/>
          <w:sz w:val="22"/>
          <w:szCs w:val="22"/>
        </w:rPr>
        <w:t>/</w:t>
      </w:r>
      <w:r w:rsidRPr="008D633C">
        <w:rPr>
          <w:rFonts w:ascii="Arial" w:hAnsi="Arial" w:cs="Arial"/>
          <w:iCs/>
          <w:sz w:val="22"/>
          <w:szCs w:val="22"/>
        </w:rPr>
        <w:t>du projet personnalisé d’accompagnement (PPA), les méthodes et pratiques pédagogiques en vigueur dans les établissements scolaires mises en œuvre par les enseignants spécialisés des unités d’enseignement des établissements et services médico-sociaux sont complétées, en tant que de besoin, par un accompagnement adapté par d'autres professionnels de l'équipe du service ou de l'établissement médico-social, en fonction des particularités de l'enfant pris en charge</w:t>
      </w:r>
      <w:r w:rsidR="003014CF" w:rsidRPr="008D633C">
        <w:rPr>
          <w:rFonts w:ascii="Arial" w:hAnsi="Arial" w:cs="Arial"/>
          <w:iCs/>
          <w:sz w:val="22"/>
          <w:szCs w:val="22"/>
        </w:rPr>
        <w:t xml:space="preserve"> (article D312-10-3 du code de l’action sociale et des familles)</w:t>
      </w:r>
      <w:r w:rsidRPr="008D633C">
        <w:rPr>
          <w:rFonts w:ascii="Arial" w:hAnsi="Arial" w:cs="Arial"/>
          <w:iCs/>
          <w:sz w:val="22"/>
          <w:szCs w:val="22"/>
        </w:rPr>
        <w:t>.</w:t>
      </w:r>
    </w:p>
    <w:p w14:paraId="2C4F40E5" w14:textId="77777777" w:rsidR="00C46238" w:rsidRPr="008D633C" w:rsidRDefault="00C46238" w:rsidP="005051C3">
      <w:pPr>
        <w:ind w:firstLine="708"/>
        <w:jc w:val="both"/>
        <w:rPr>
          <w:rFonts w:ascii="Arial" w:hAnsi="Arial" w:cs="Arial"/>
          <w:iCs/>
          <w:sz w:val="22"/>
          <w:szCs w:val="22"/>
        </w:rPr>
      </w:pPr>
      <w:r w:rsidRPr="008D633C">
        <w:rPr>
          <w:rFonts w:ascii="Arial" w:hAnsi="Arial" w:cs="Arial"/>
          <w:iCs/>
          <w:sz w:val="22"/>
          <w:szCs w:val="22"/>
        </w:rPr>
        <w:t>Le PPS et le PIA</w:t>
      </w:r>
      <w:r w:rsidR="00BF3867" w:rsidRPr="008D633C">
        <w:rPr>
          <w:rFonts w:ascii="Arial" w:hAnsi="Arial" w:cs="Arial"/>
          <w:iCs/>
          <w:sz w:val="22"/>
          <w:szCs w:val="22"/>
        </w:rPr>
        <w:t>/</w:t>
      </w:r>
      <w:r w:rsidRPr="008D633C">
        <w:rPr>
          <w:rFonts w:ascii="Arial" w:hAnsi="Arial" w:cs="Arial"/>
          <w:iCs/>
          <w:sz w:val="22"/>
          <w:szCs w:val="22"/>
        </w:rPr>
        <w:t>PPA contribuent en fonction de chaque situation à déterminer les adaptations et aménagements nécessaires permettant à chaque élève en situation de handicap de réaliser les apprentissages attendus en référence aux programmes scolaires en vigueur.</w:t>
      </w:r>
    </w:p>
    <w:p w14:paraId="2C4F40E7" w14:textId="3C31611B" w:rsidR="000F033F" w:rsidRPr="008D633C" w:rsidRDefault="000F033F" w:rsidP="005051C3">
      <w:pPr>
        <w:ind w:firstLine="708"/>
        <w:jc w:val="both"/>
        <w:rPr>
          <w:rFonts w:ascii="Arial" w:hAnsi="Arial" w:cs="Arial"/>
          <w:iCs/>
          <w:sz w:val="22"/>
          <w:szCs w:val="22"/>
        </w:rPr>
      </w:pPr>
      <w:r w:rsidRPr="008D633C">
        <w:rPr>
          <w:rFonts w:ascii="Arial" w:hAnsi="Arial" w:cs="Arial"/>
          <w:iCs/>
          <w:sz w:val="22"/>
          <w:szCs w:val="22"/>
        </w:rPr>
        <w:t xml:space="preserve">Pour chaque établissement ou service, l’UE fait l’objet d’une convention constitutive entre l’organisme gestionnaire d’une part et l’inspecteur d’académie, directeur des services départementaux de l’éducation nationale et le directeur général de l’agence régionale de santé d’autre part. </w:t>
      </w:r>
      <w:r w:rsidR="00E27BCC" w:rsidRPr="008D633C">
        <w:rPr>
          <w:rFonts w:ascii="Arial" w:hAnsi="Arial" w:cs="Arial"/>
          <w:iCs/>
          <w:sz w:val="22"/>
          <w:szCs w:val="22"/>
        </w:rPr>
        <w:t xml:space="preserve">Les élèves sont inscrits dans l’établissement scolaire au titre de l’unité d’enseignement externalisée. Ils ne sont pas inscrits dans les classes de l’école, ne sont pas comptabilisés dans les effectifs pour la carte </w:t>
      </w:r>
      <w:r w:rsidR="003F09E3" w:rsidRPr="008D633C">
        <w:rPr>
          <w:rFonts w:ascii="Arial" w:hAnsi="Arial" w:cs="Arial"/>
          <w:iCs/>
          <w:sz w:val="22"/>
          <w:szCs w:val="22"/>
        </w:rPr>
        <w:t>scolaire, n’entraînant</w:t>
      </w:r>
      <w:r w:rsidR="00E27BCC" w:rsidRPr="008D633C">
        <w:rPr>
          <w:rFonts w:ascii="Arial" w:hAnsi="Arial" w:cs="Arial"/>
          <w:iCs/>
          <w:sz w:val="22"/>
          <w:szCs w:val="22"/>
        </w:rPr>
        <w:t xml:space="preserve"> donc pas d’incidence sur la décharge de direction. Néanmoins, l</w:t>
      </w:r>
      <w:r w:rsidRPr="008D633C">
        <w:rPr>
          <w:rFonts w:ascii="Arial" w:hAnsi="Arial" w:cs="Arial"/>
          <w:iCs/>
          <w:sz w:val="22"/>
          <w:szCs w:val="22"/>
        </w:rPr>
        <w:t>es jeunes accompagnés par l’EMS et scolarisés au titre de l’unité d’enseignement sont des élèves à part entière, quels que soient les lieux d’implantation de celle-ci.</w:t>
      </w:r>
      <w:r w:rsidR="00E27BCC" w:rsidRPr="008D633C">
        <w:rPr>
          <w:rFonts w:ascii="Arial" w:hAnsi="Arial" w:cs="Arial"/>
          <w:iCs/>
          <w:sz w:val="22"/>
          <w:szCs w:val="22"/>
        </w:rPr>
        <w:t xml:space="preserve"> </w:t>
      </w:r>
    </w:p>
    <w:p w14:paraId="7CDB2EEE" w14:textId="48CAF443" w:rsidR="003F09E3" w:rsidRPr="008D633C" w:rsidRDefault="00C46238" w:rsidP="005051C3">
      <w:pPr>
        <w:ind w:firstLine="708"/>
        <w:jc w:val="both"/>
        <w:rPr>
          <w:rFonts w:ascii="Arial" w:hAnsi="Arial" w:cs="Arial"/>
          <w:iCs/>
          <w:sz w:val="22"/>
          <w:szCs w:val="22"/>
        </w:rPr>
      </w:pPr>
      <w:r w:rsidRPr="008D633C">
        <w:rPr>
          <w:rFonts w:ascii="Arial" w:hAnsi="Arial" w:cs="Arial"/>
          <w:iCs/>
          <w:sz w:val="22"/>
          <w:szCs w:val="22"/>
        </w:rPr>
        <w:t>La présente convention est annexée au projet de l’établissement médico-social et au projet de l’établissement scolaire.</w:t>
      </w:r>
    </w:p>
    <w:p w14:paraId="4E18EC08" w14:textId="77777777" w:rsidR="002030DB" w:rsidRDefault="002030DB" w:rsidP="002030DB">
      <w:pPr>
        <w:rPr>
          <w:rFonts w:ascii="Arial" w:hAnsi="Arial" w:cs="Arial"/>
          <w:sz w:val="22"/>
          <w:szCs w:val="22"/>
        </w:rPr>
      </w:pPr>
    </w:p>
    <w:p w14:paraId="5495E996" w14:textId="77777777" w:rsidR="0067659E" w:rsidRDefault="0067659E" w:rsidP="002030DB">
      <w:pPr>
        <w:jc w:val="center"/>
        <w:rPr>
          <w:rFonts w:ascii="Arial" w:hAnsi="Arial" w:cs="Arial"/>
          <w:sz w:val="22"/>
          <w:szCs w:val="22"/>
        </w:rPr>
      </w:pPr>
    </w:p>
    <w:p w14:paraId="22B88835" w14:textId="77777777" w:rsidR="0067659E" w:rsidRDefault="0067659E" w:rsidP="002030DB">
      <w:pPr>
        <w:jc w:val="center"/>
        <w:rPr>
          <w:rFonts w:ascii="Arial" w:hAnsi="Arial" w:cs="Arial"/>
          <w:sz w:val="22"/>
          <w:szCs w:val="22"/>
        </w:rPr>
      </w:pPr>
    </w:p>
    <w:p w14:paraId="7E363AF5" w14:textId="77777777" w:rsidR="0067659E" w:rsidRDefault="0067659E" w:rsidP="002030DB">
      <w:pPr>
        <w:jc w:val="center"/>
        <w:rPr>
          <w:rFonts w:ascii="Arial" w:hAnsi="Arial" w:cs="Arial"/>
          <w:sz w:val="22"/>
          <w:szCs w:val="22"/>
        </w:rPr>
      </w:pPr>
    </w:p>
    <w:p w14:paraId="4457CC24" w14:textId="77777777" w:rsidR="0067659E" w:rsidRDefault="0067659E" w:rsidP="002030DB">
      <w:pPr>
        <w:jc w:val="center"/>
        <w:rPr>
          <w:rFonts w:ascii="Arial" w:hAnsi="Arial" w:cs="Arial"/>
          <w:sz w:val="22"/>
          <w:szCs w:val="22"/>
        </w:rPr>
      </w:pPr>
    </w:p>
    <w:p w14:paraId="524E0080" w14:textId="77777777" w:rsidR="0067659E" w:rsidRDefault="0067659E" w:rsidP="002030DB">
      <w:pPr>
        <w:jc w:val="center"/>
        <w:rPr>
          <w:rFonts w:ascii="Arial" w:hAnsi="Arial" w:cs="Arial"/>
          <w:sz w:val="22"/>
          <w:szCs w:val="22"/>
        </w:rPr>
      </w:pPr>
    </w:p>
    <w:p w14:paraId="6E52AA72" w14:textId="77777777" w:rsidR="0067659E" w:rsidRDefault="0067659E" w:rsidP="002030DB">
      <w:pPr>
        <w:jc w:val="center"/>
        <w:rPr>
          <w:rFonts w:ascii="Arial" w:hAnsi="Arial" w:cs="Arial"/>
          <w:sz w:val="22"/>
          <w:szCs w:val="22"/>
        </w:rPr>
      </w:pPr>
    </w:p>
    <w:p w14:paraId="2C4F40EB" w14:textId="157616BA" w:rsidR="001771EB" w:rsidRPr="008D633C" w:rsidRDefault="00FB04F3" w:rsidP="002030DB">
      <w:pPr>
        <w:jc w:val="center"/>
        <w:rPr>
          <w:rFonts w:ascii="Arial" w:hAnsi="Arial" w:cs="Arial"/>
          <w:sz w:val="22"/>
          <w:szCs w:val="22"/>
          <w:vertAlign w:val="superscript"/>
        </w:rPr>
      </w:pPr>
      <w:r w:rsidRPr="008D633C">
        <w:rPr>
          <w:rFonts w:ascii="Arial" w:hAnsi="Arial" w:cs="Arial"/>
          <w:sz w:val="22"/>
          <w:szCs w:val="22"/>
        </w:rPr>
        <w:lastRenderedPageBreak/>
        <w:t>Article 1</w:t>
      </w:r>
      <w:r w:rsidRPr="008D633C">
        <w:rPr>
          <w:rFonts w:ascii="Arial" w:hAnsi="Arial" w:cs="Arial"/>
          <w:sz w:val="22"/>
          <w:szCs w:val="22"/>
          <w:vertAlign w:val="superscript"/>
        </w:rPr>
        <w:t>er</w:t>
      </w:r>
    </w:p>
    <w:p w14:paraId="7B4EA397" w14:textId="77777777" w:rsidR="003F09E3" w:rsidRPr="008D633C" w:rsidRDefault="003F09E3" w:rsidP="00FB04F3">
      <w:pPr>
        <w:jc w:val="center"/>
        <w:rPr>
          <w:rFonts w:ascii="Arial" w:hAnsi="Arial" w:cs="Arial"/>
          <w:sz w:val="22"/>
          <w:szCs w:val="22"/>
        </w:rPr>
      </w:pPr>
    </w:p>
    <w:p w14:paraId="6FA9433D" w14:textId="6334D661" w:rsidR="00FB04F3" w:rsidRPr="008D633C" w:rsidRDefault="00FB04F3" w:rsidP="00FB04F3">
      <w:pPr>
        <w:jc w:val="center"/>
        <w:rPr>
          <w:rFonts w:ascii="Arial" w:hAnsi="Arial" w:cs="Arial"/>
          <w:b/>
          <w:bCs/>
          <w:i/>
          <w:sz w:val="22"/>
          <w:szCs w:val="22"/>
        </w:rPr>
      </w:pPr>
      <w:r w:rsidRPr="008D633C">
        <w:rPr>
          <w:rFonts w:ascii="Arial" w:hAnsi="Arial" w:cs="Arial"/>
          <w:i/>
          <w:sz w:val="22"/>
          <w:szCs w:val="22"/>
        </w:rPr>
        <w:t>Objet</w:t>
      </w:r>
    </w:p>
    <w:p w14:paraId="2C4F40EC" w14:textId="77777777" w:rsidR="005F3EE8" w:rsidRPr="008D633C" w:rsidRDefault="001771EB" w:rsidP="005051C3">
      <w:pPr>
        <w:ind w:firstLine="708"/>
        <w:jc w:val="both"/>
        <w:rPr>
          <w:rFonts w:ascii="Arial" w:hAnsi="Arial" w:cs="Arial"/>
          <w:color w:val="0070C0"/>
          <w:sz w:val="22"/>
          <w:szCs w:val="22"/>
        </w:rPr>
      </w:pPr>
      <w:r w:rsidRPr="008D633C">
        <w:rPr>
          <w:rFonts w:ascii="Arial" w:hAnsi="Arial" w:cs="Arial"/>
          <w:sz w:val="22"/>
          <w:szCs w:val="22"/>
        </w:rPr>
        <w:t>Il est créé, dans le cadre de cette convention, une unité d’enseignement</w:t>
      </w:r>
      <w:r w:rsidR="00937809" w:rsidRPr="008D633C">
        <w:rPr>
          <w:rFonts w:ascii="Arial" w:hAnsi="Arial" w:cs="Arial"/>
          <w:sz w:val="22"/>
          <w:szCs w:val="22"/>
        </w:rPr>
        <w:t xml:space="preserve"> au sein de</w:t>
      </w:r>
      <w:r w:rsidR="00937809" w:rsidRPr="008D633C">
        <w:rPr>
          <w:rFonts w:ascii="Arial" w:hAnsi="Arial" w:cs="Arial"/>
          <w:color w:val="FF0000"/>
          <w:sz w:val="22"/>
          <w:szCs w:val="22"/>
        </w:rPr>
        <w:t xml:space="preserve"> </w:t>
      </w:r>
      <w:r w:rsidR="005F3EE8" w:rsidRPr="008D633C">
        <w:rPr>
          <w:rFonts w:ascii="Arial" w:hAnsi="Arial" w:cs="Arial"/>
          <w:color w:val="0070C0"/>
          <w:sz w:val="22"/>
          <w:szCs w:val="22"/>
        </w:rPr>
        <w:t>« nom de l’établissement ou service médico-social ».</w:t>
      </w:r>
    </w:p>
    <w:p w14:paraId="2C4F40EE" w14:textId="6DABF181" w:rsidR="004A1224" w:rsidRPr="008D633C" w:rsidRDefault="004A1224" w:rsidP="005051C3">
      <w:pPr>
        <w:ind w:firstLine="708"/>
        <w:jc w:val="both"/>
        <w:rPr>
          <w:rFonts w:ascii="Arial" w:hAnsi="Arial" w:cs="Arial"/>
          <w:color w:val="0070C0"/>
          <w:sz w:val="22"/>
          <w:szCs w:val="22"/>
        </w:rPr>
      </w:pPr>
      <w:r w:rsidRPr="008D633C">
        <w:rPr>
          <w:rFonts w:ascii="Arial" w:hAnsi="Arial" w:cs="Arial"/>
          <w:sz w:val="22"/>
          <w:szCs w:val="22"/>
        </w:rPr>
        <w:t xml:space="preserve">La présente convention définit les conditions de création et de fonctionnement de l’unité d'enseignement visant à la réalisation des projets personnalisés de scolarisation des enfants et adolescents accueillis dans le cadre de </w:t>
      </w:r>
      <w:r w:rsidRPr="008D633C">
        <w:rPr>
          <w:rFonts w:ascii="Arial" w:hAnsi="Arial" w:cs="Arial"/>
          <w:color w:val="0070C0"/>
          <w:sz w:val="22"/>
          <w:szCs w:val="22"/>
        </w:rPr>
        <w:t>« nom de l’établissement ou service médico-social ».</w:t>
      </w:r>
    </w:p>
    <w:p w14:paraId="2C4F40EF" w14:textId="77777777" w:rsidR="004B408A" w:rsidRPr="008D633C" w:rsidRDefault="004B408A" w:rsidP="008B5C48">
      <w:pPr>
        <w:jc w:val="both"/>
        <w:rPr>
          <w:rFonts w:ascii="Arial" w:hAnsi="Arial" w:cs="Arial"/>
          <w:color w:val="0070C0"/>
          <w:sz w:val="22"/>
          <w:szCs w:val="22"/>
        </w:rPr>
      </w:pPr>
    </w:p>
    <w:tbl>
      <w:tblPr>
        <w:tblW w:w="0" w:type="auto"/>
        <w:tblLook w:val="04A0" w:firstRow="1" w:lastRow="0" w:firstColumn="1" w:lastColumn="0" w:noHBand="0" w:noVBand="1"/>
      </w:tblPr>
      <w:tblGrid>
        <w:gridCol w:w="546"/>
        <w:gridCol w:w="5606"/>
        <w:gridCol w:w="3070"/>
      </w:tblGrid>
      <w:tr w:rsidR="004B408A" w:rsidRPr="008D633C" w14:paraId="2C4F40F3" w14:textId="77777777" w:rsidTr="004C27D5">
        <w:tc>
          <w:tcPr>
            <w:tcW w:w="546" w:type="dxa"/>
            <w:vMerge w:val="restart"/>
            <w:vAlign w:val="center"/>
          </w:tcPr>
          <w:p w14:paraId="2C4F40F0" w14:textId="77777777" w:rsidR="004B408A" w:rsidRPr="008D633C" w:rsidRDefault="004B408A" w:rsidP="004C27D5">
            <w:pPr>
              <w:jc w:val="both"/>
              <w:rPr>
                <w:rFonts w:ascii="Arial" w:hAnsi="Arial" w:cs="Arial"/>
                <w:sz w:val="22"/>
                <w:szCs w:val="22"/>
              </w:rPr>
            </w:pPr>
            <w:r w:rsidRPr="008D633C">
              <w:rPr>
                <w:rFonts w:ascii="Arial" w:hAnsi="Arial" w:cs="Arial"/>
                <w:b/>
                <w:sz w:val="22"/>
                <w:szCs w:val="22"/>
              </w:rPr>
              <w:t>OU</w:t>
            </w:r>
          </w:p>
        </w:tc>
        <w:tc>
          <w:tcPr>
            <w:tcW w:w="5606" w:type="dxa"/>
            <w:vAlign w:val="center"/>
          </w:tcPr>
          <w:p w14:paraId="2C4F40F1" w14:textId="77777777" w:rsidR="004B408A" w:rsidRPr="008D633C" w:rsidRDefault="004B408A" w:rsidP="004C27D5">
            <w:pPr>
              <w:jc w:val="both"/>
              <w:rPr>
                <w:rFonts w:ascii="Arial" w:hAnsi="Arial" w:cs="Arial"/>
                <w:sz w:val="22"/>
                <w:szCs w:val="22"/>
              </w:rPr>
            </w:pPr>
            <w:r w:rsidRPr="008D633C">
              <w:rPr>
                <w:rFonts w:ascii="Arial" w:hAnsi="Arial" w:cs="Arial"/>
                <w:sz w:val="22"/>
                <w:szCs w:val="22"/>
              </w:rPr>
              <w:t xml:space="preserve">L’unité d’enseignement est implantée au sein de </w:t>
            </w:r>
            <w:r w:rsidRPr="008D633C">
              <w:rPr>
                <w:rFonts w:ascii="Arial" w:hAnsi="Arial" w:cs="Arial"/>
                <w:color w:val="0070C0"/>
                <w:sz w:val="22"/>
                <w:szCs w:val="22"/>
              </w:rPr>
              <w:t>« nom de l’établissement scolaire ».</w:t>
            </w:r>
          </w:p>
        </w:tc>
        <w:tc>
          <w:tcPr>
            <w:tcW w:w="3070" w:type="dxa"/>
            <w:vMerge w:val="restart"/>
            <w:vAlign w:val="center"/>
          </w:tcPr>
          <w:p w14:paraId="2C4F40F2" w14:textId="4C9EBD2C" w:rsidR="004B408A" w:rsidRPr="008D633C" w:rsidRDefault="004B408A" w:rsidP="00984DFD">
            <w:pPr>
              <w:jc w:val="both"/>
              <w:rPr>
                <w:rFonts w:ascii="Arial" w:hAnsi="Arial" w:cs="Arial"/>
                <w:i/>
                <w:sz w:val="22"/>
                <w:szCs w:val="22"/>
              </w:rPr>
            </w:pPr>
            <w:r w:rsidRPr="008D633C">
              <w:rPr>
                <w:rFonts w:ascii="Arial" w:hAnsi="Arial" w:cs="Arial"/>
                <w:i/>
                <w:sz w:val="22"/>
                <w:szCs w:val="22"/>
              </w:rPr>
              <w:t xml:space="preserve">Cette option est ouverte selon les caractéristiques des jeunes accueillis, </w:t>
            </w:r>
            <w:r w:rsidR="00E75BC5" w:rsidRPr="008D633C">
              <w:rPr>
                <w:rFonts w:ascii="Arial" w:hAnsi="Arial" w:cs="Arial"/>
                <w:i/>
                <w:sz w:val="22"/>
                <w:szCs w:val="22"/>
              </w:rPr>
              <w:t>qui peuvent conduire à une implantation de l’UE</w:t>
            </w:r>
            <w:r w:rsidR="00CB08DE" w:rsidRPr="008D633C">
              <w:rPr>
                <w:rFonts w:ascii="Arial" w:hAnsi="Arial" w:cs="Arial"/>
                <w:i/>
                <w:sz w:val="22"/>
                <w:szCs w:val="22"/>
              </w:rPr>
              <w:t xml:space="preserve"> soit entièrement </w:t>
            </w:r>
            <w:r w:rsidR="0023095C" w:rsidRPr="008D633C">
              <w:rPr>
                <w:rFonts w:ascii="Arial" w:hAnsi="Arial" w:cs="Arial"/>
                <w:i/>
                <w:sz w:val="22"/>
                <w:szCs w:val="22"/>
              </w:rPr>
              <w:t xml:space="preserve">au sein d’un établissement scolaire, </w:t>
            </w:r>
            <w:r w:rsidR="003F09E3" w:rsidRPr="008D633C">
              <w:rPr>
                <w:rFonts w:ascii="Arial" w:hAnsi="Arial" w:cs="Arial"/>
                <w:i/>
                <w:sz w:val="22"/>
                <w:szCs w:val="22"/>
              </w:rPr>
              <w:t>soit pour</w:t>
            </w:r>
            <w:r w:rsidR="00CB08DE" w:rsidRPr="008D633C">
              <w:rPr>
                <w:rFonts w:ascii="Arial" w:hAnsi="Arial" w:cs="Arial"/>
                <w:i/>
                <w:sz w:val="22"/>
                <w:szCs w:val="22"/>
              </w:rPr>
              <w:t xml:space="preserve"> partie au sein de l’établissement scolaire</w:t>
            </w:r>
            <w:r w:rsidR="00AF4582" w:rsidRPr="008D633C">
              <w:rPr>
                <w:rFonts w:ascii="Arial" w:hAnsi="Arial" w:cs="Arial"/>
                <w:i/>
                <w:sz w:val="22"/>
                <w:szCs w:val="22"/>
              </w:rPr>
              <w:t xml:space="preserve"> </w:t>
            </w:r>
            <w:r w:rsidR="0023095C" w:rsidRPr="008D633C">
              <w:rPr>
                <w:rFonts w:ascii="Arial" w:hAnsi="Arial" w:cs="Arial"/>
                <w:i/>
                <w:sz w:val="22"/>
                <w:szCs w:val="22"/>
              </w:rPr>
              <w:t>et</w:t>
            </w:r>
            <w:r w:rsidR="00E75BC5" w:rsidRPr="008D633C">
              <w:rPr>
                <w:rFonts w:ascii="Arial" w:hAnsi="Arial" w:cs="Arial"/>
                <w:i/>
                <w:sz w:val="22"/>
                <w:szCs w:val="22"/>
              </w:rPr>
              <w:t xml:space="preserve"> pour partie au sein de l’ESMS</w:t>
            </w:r>
            <w:r w:rsidR="008B5468" w:rsidRPr="008D633C">
              <w:rPr>
                <w:rFonts w:ascii="Arial" w:hAnsi="Arial" w:cs="Arial"/>
                <w:i/>
                <w:sz w:val="22"/>
                <w:szCs w:val="22"/>
              </w:rPr>
              <w:t>.</w:t>
            </w:r>
          </w:p>
        </w:tc>
      </w:tr>
      <w:tr w:rsidR="004B408A" w:rsidRPr="008D633C" w14:paraId="2C4F40F7" w14:textId="77777777" w:rsidTr="004C27D5">
        <w:tc>
          <w:tcPr>
            <w:tcW w:w="546" w:type="dxa"/>
            <w:vMerge/>
            <w:vAlign w:val="center"/>
          </w:tcPr>
          <w:p w14:paraId="2C4F40F4" w14:textId="77777777" w:rsidR="004B408A" w:rsidRPr="008D633C" w:rsidRDefault="004B408A" w:rsidP="004C27D5">
            <w:pPr>
              <w:jc w:val="both"/>
              <w:rPr>
                <w:rFonts w:ascii="Arial" w:hAnsi="Arial" w:cs="Arial"/>
                <w:sz w:val="22"/>
                <w:szCs w:val="22"/>
              </w:rPr>
            </w:pPr>
          </w:p>
        </w:tc>
        <w:tc>
          <w:tcPr>
            <w:tcW w:w="5606" w:type="dxa"/>
            <w:vAlign w:val="center"/>
          </w:tcPr>
          <w:p w14:paraId="2C4F40F5" w14:textId="77777777" w:rsidR="000F033F" w:rsidRPr="008D633C" w:rsidRDefault="004B408A" w:rsidP="004C27D5">
            <w:pPr>
              <w:jc w:val="both"/>
              <w:rPr>
                <w:rFonts w:ascii="Arial" w:hAnsi="Arial" w:cs="Arial"/>
                <w:color w:val="0070C0"/>
                <w:sz w:val="22"/>
                <w:szCs w:val="22"/>
              </w:rPr>
            </w:pPr>
            <w:r w:rsidRPr="008D633C">
              <w:rPr>
                <w:rFonts w:ascii="Arial" w:hAnsi="Arial" w:cs="Arial"/>
                <w:sz w:val="22"/>
                <w:szCs w:val="22"/>
              </w:rPr>
              <w:t xml:space="preserve">L’unité d’enseignement est implantée au sein de </w:t>
            </w:r>
            <w:r w:rsidRPr="008D633C">
              <w:rPr>
                <w:rFonts w:ascii="Arial" w:hAnsi="Arial" w:cs="Arial"/>
                <w:color w:val="0070C0"/>
                <w:sz w:val="22"/>
                <w:szCs w:val="22"/>
              </w:rPr>
              <w:t xml:space="preserve">« nom de l’établissement ou service médico-social » </w:t>
            </w:r>
            <w:r w:rsidRPr="008D633C">
              <w:rPr>
                <w:rFonts w:ascii="Arial" w:hAnsi="Arial" w:cs="Arial"/>
                <w:sz w:val="22"/>
                <w:szCs w:val="22"/>
              </w:rPr>
              <w:t>et au sein de</w:t>
            </w:r>
            <w:r w:rsidRPr="008D633C">
              <w:rPr>
                <w:rFonts w:ascii="Arial" w:hAnsi="Arial" w:cs="Arial"/>
                <w:color w:val="0070C0"/>
                <w:sz w:val="22"/>
                <w:szCs w:val="22"/>
              </w:rPr>
              <w:t xml:space="preserve"> « nom de l’établissement scolaire ».</w:t>
            </w:r>
          </w:p>
        </w:tc>
        <w:tc>
          <w:tcPr>
            <w:tcW w:w="3070" w:type="dxa"/>
            <w:vMerge/>
            <w:vAlign w:val="center"/>
          </w:tcPr>
          <w:p w14:paraId="2C4F40F6" w14:textId="77777777" w:rsidR="004B408A" w:rsidRPr="008D633C" w:rsidRDefault="004B408A" w:rsidP="004C27D5">
            <w:pPr>
              <w:jc w:val="both"/>
              <w:rPr>
                <w:rFonts w:ascii="Arial" w:hAnsi="Arial" w:cs="Arial"/>
                <w:sz w:val="22"/>
                <w:szCs w:val="22"/>
              </w:rPr>
            </w:pPr>
          </w:p>
        </w:tc>
      </w:tr>
    </w:tbl>
    <w:p w14:paraId="2C4F40F8" w14:textId="77777777" w:rsidR="001771EB" w:rsidRPr="008D633C" w:rsidRDefault="001771EB" w:rsidP="008B5C48">
      <w:pPr>
        <w:jc w:val="both"/>
        <w:rPr>
          <w:rFonts w:ascii="Arial" w:hAnsi="Arial" w:cs="Arial"/>
          <w:sz w:val="22"/>
          <w:szCs w:val="22"/>
        </w:rPr>
      </w:pPr>
    </w:p>
    <w:p w14:paraId="2C4F40F9" w14:textId="77777777" w:rsidR="001771EB" w:rsidRPr="008D633C" w:rsidRDefault="001771EB" w:rsidP="005051C3">
      <w:pPr>
        <w:ind w:firstLine="708"/>
        <w:jc w:val="both"/>
        <w:rPr>
          <w:rFonts w:ascii="Arial" w:hAnsi="Arial" w:cs="Arial"/>
          <w:sz w:val="22"/>
          <w:szCs w:val="22"/>
        </w:rPr>
      </w:pPr>
      <w:r w:rsidRPr="008D633C">
        <w:rPr>
          <w:rFonts w:ascii="Arial" w:hAnsi="Arial" w:cs="Arial"/>
          <w:sz w:val="22"/>
          <w:szCs w:val="22"/>
        </w:rPr>
        <w:t xml:space="preserve">Il est rappelé à cette occasion que le PPS définit </w:t>
      </w:r>
      <w:r w:rsidR="0007764D" w:rsidRPr="008D633C">
        <w:rPr>
          <w:rFonts w:ascii="Arial" w:hAnsi="Arial" w:cs="Arial"/>
          <w:sz w:val="22"/>
          <w:szCs w:val="22"/>
        </w:rPr>
        <w:t xml:space="preserve">et coordonne </w:t>
      </w:r>
      <w:r w:rsidRPr="008D633C">
        <w:rPr>
          <w:rFonts w:ascii="Arial" w:hAnsi="Arial" w:cs="Arial"/>
          <w:sz w:val="22"/>
          <w:szCs w:val="22"/>
        </w:rPr>
        <w:t>les modalités de déroulement de la scolarité e</w:t>
      </w:r>
      <w:r w:rsidR="00460F23" w:rsidRPr="008D633C">
        <w:rPr>
          <w:rFonts w:ascii="Arial" w:hAnsi="Arial" w:cs="Arial"/>
          <w:sz w:val="22"/>
          <w:szCs w:val="22"/>
        </w:rPr>
        <w:t>t</w:t>
      </w:r>
      <w:r w:rsidRPr="008D633C">
        <w:rPr>
          <w:rFonts w:ascii="Arial" w:hAnsi="Arial" w:cs="Arial"/>
          <w:sz w:val="22"/>
          <w:szCs w:val="22"/>
        </w:rPr>
        <w:t xml:space="preserve"> les actions pédagogiques, psychologiques, éducatives, sociales, médicales et paramédicales répondant aux besoins particuliers des</w:t>
      </w:r>
      <w:r w:rsidR="003551E0" w:rsidRPr="008D633C">
        <w:rPr>
          <w:rFonts w:ascii="Arial" w:hAnsi="Arial" w:cs="Arial"/>
          <w:sz w:val="22"/>
          <w:szCs w:val="22"/>
        </w:rPr>
        <w:t xml:space="preserve"> élèves présentant un handicap</w:t>
      </w:r>
      <w:r w:rsidR="00562F3E" w:rsidRPr="008D633C">
        <w:rPr>
          <w:rFonts w:ascii="Arial" w:hAnsi="Arial" w:cs="Arial"/>
          <w:sz w:val="22"/>
          <w:szCs w:val="22"/>
        </w:rPr>
        <w:t xml:space="preserve"> </w:t>
      </w:r>
      <w:r w:rsidR="00EC1918" w:rsidRPr="008D633C">
        <w:rPr>
          <w:rFonts w:ascii="Arial" w:hAnsi="Arial" w:cs="Arial"/>
          <w:sz w:val="22"/>
          <w:szCs w:val="22"/>
        </w:rPr>
        <w:t>(</w:t>
      </w:r>
      <w:r w:rsidRPr="008D633C">
        <w:rPr>
          <w:rFonts w:ascii="Arial" w:hAnsi="Arial" w:cs="Arial"/>
          <w:sz w:val="22"/>
          <w:szCs w:val="22"/>
        </w:rPr>
        <w:t>article D</w:t>
      </w:r>
      <w:r w:rsidR="00477A80" w:rsidRPr="008D633C">
        <w:rPr>
          <w:rFonts w:ascii="Arial" w:hAnsi="Arial" w:cs="Arial"/>
          <w:sz w:val="22"/>
          <w:szCs w:val="22"/>
        </w:rPr>
        <w:t xml:space="preserve">. </w:t>
      </w:r>
      <w:r w:rsidRPr="008D633C">
        <w:rPr>
          <w:rFonts w:ascii="Arial" w:hAnsi="Arial" w:cs="Arial"/>
          <w:sz w:val="22"/>
          <w:szCs w:val="22"/>
        </w:rPr>
        <w:t>351-5 du code de l’éducation).</w:t>
      </w:r>
    </w:p>
    <w:p w14:paraId="2C4F40FC" w14:textId="153D64DB" w:rsidR="000F033F" w:rsidRPr="008D633C" w:rsidRDefault="001771EB" w:rsidP="005051C3">
      <w:pPr>
        <w:ind w:firstLine="708"/>
        <w:jc w:val="both"/>
        <w:rPr>
          <w:rFonts w:ascii="Arial" w:hAnsi="Arial" w:cs="Arial"/>
          <w:sz w:val="22"/>
          <w:szCs w:val="22"/>
        </w:rPr>
      </w:pPr>
      <w:r w:rsidRPr="008D633C">
        <w:rPr>
          <w:rFonts w:ascii="Arial" w:hAnsi="Arial" w:cs="Arial"/>
          <w:sz w:val="22"/>
          <w:szCs w:val="22"/>
        </w:rPr>
        <w:t xml:space="preserve">La mise en œuvre du PPS constitue un volet du </w:t>
      </w:r>
      <w:r w:rsidRPr="008D633C">
        <w:rPr>
          <w:rFonts w:ascii="Arial" w:hAnsi="Arial" w:cs="Arial"/>
          <w:color w:val="0070C0"/>
          <w:sz w:val="22"/>
          <w:szCs w:val="22"/>
        </w:rPr>
        <w:t xml:space="preserve">projet individuel </w:t>
      </w:r>
      <w:r w:rsidR="005A196B" w:rsidRPr="008D633C">
        <w:rPr>
          <w:rFonts w:ascii="Arial" w:hAnsi="Arial" w:cs="Arial"/>
          <w:color w:val="0070C0"/>
          <w:sz w:val="22"/>
          <w:szCs w:val="22"/>
        </w:rPr>
        <w:t xml:space="preserve">d’accompagnement </w:t>
      </w:r>
      <w:r w:rsidRPr="008D633C">
        <w:rPr>
          <w:rFonts w:ascii="Arial" w:hAnsi="Arial" w:cs="Arial"/>
          <w:color w:val="0070C0"/>
          <w:sz w:val="22"/>
          <w:szCs w:val="22"/>
        </w:rPr>
        <w:t>(PI</w:t>
      </w:r>
      <w:r w:rsidR="005A196B" w:rsidRPr="008D633C">
        <w:rPr>
          <w:rFonts w:ascii="Arial" w:hAnsi="Arial" w:cs="Arial"/>
          <w:color w:val="0070C0"/>
          <w:sz w:val="22"/>
          <w:szCs w:val="22"/>
        </w:rPr>
        <w:t>A</w:t>
      </w:r>
      <w:r w:rsidRPr="008D633C">
        <w:rPr>
          <w:rFonts w:ascii="Arial" w:hAnsi="Arial" w:cs="Arial"/>
          <w:color w:val="0070C0"/>
          <w:sz w:val="22"/>
          <w:szCs w:val="22"/>
        </w:rPr>
        <w:t>)</w:t>
      </w:r>
      <w:r w:rsidR="00123A38" w:rsidRPr="008D633C">
        <w:rPr>
          <w:rFonts w:ascii="Arial" w:hAnsi="Arial" w:cs="Arial"/>
          <w:color w:val="0070C0"/>
          <w:sz w:val="22"/>
          <w:szCs w:val="22"/>
        </w:rPr>
        <w:t xml:space="preserve">  /  projet personnalisé d’accompagnement (PPA)</w:t>
      </w:r>
      <w:r w:rsidRPr="008D633C">
        <w:rPr>
          <w:rFonts w:ascii="Arial" w:hAnsi="Arial" w:cs="Arial"/>
          <w:sz w:val="22"/>
          <w:szCs w:val="22"/>
        </w:rPr>
        <w:t>,</w:t>
      </w:r>
      <w:r w:rsidR="00334855" w:rsidRPr="008D633C">
        <w:rPr>
          <w:rFonts w:ascii="Arial" w:hAnsi="Arial" w:cs="Arial"/>
          <w:sz w:val="22"/>
          <w:szCs w:val="22"/>
        </w:rPr>
        <w:t xml:space="preserve"> auxquels sont associés</w:t>
      </w:r>
      <w:r w:rsidRPr="008D633C">
        <w:rPr>
          <w:rFonts w:ascii="Arial" w:hAnsi="Arial" w:cs="Arial"/>
          <w:sz w:val="22"/>
          <w:szCs w:val="22"/>
        </w:rPr>
        <w:t xml:space="preserve"> </w:t>
      </w:r>
      <w:r w:rsidR="005A196B" w:rsidRPr="008D633C">
        <w:rPr>
          <w:rFonts w:ascii="Arial" w:hAnsi="Arial" w:cs="Arial"/>
          <w:sz w:val="22"/>
          <w:szCs w:val="22"/>
        </w:rPr>
        <w:t xml:space="preserve">les représentants légaux </w:t>
      </w:r>
      <w:r w:rsidRPr="008D633C">
        <w:rPr>
          <w:rFonts w:ascii="Arial" w:hAnsi="Arial" w:cs="Arial"/>
          <w:sz w:val="22"/>
          <w:szCs w:val="22"/>
        </w:rPr>
        <w:t>et l’</w:t>
      </w:r>
      <w:r w:rsidR="00DA52C1" w:rsidRPr="008D633C">
        <w:rPr>
          <w:rFonts w:ascii="Arial" w:hAnsi="Arial" w:cs="Arial"/>
          <w:sz w:val="22"/>
          <w:szCs w:val="22"/>
        </w:rPr>
        <w:t xml:space="preserve">élève </w:t>
      </w:r>
      <w:r w:rsidRPr="008D633C">
        <w:rPr>
          <w:rFonts w:ascii="Arial" w:hAnsi="Arial" w:cs="Arial"/>
          <w:sz w:val="22"/>
          <w:szCs w:val="22"/>
        </w:rPr>
        <w:t xml:space="preserve"> concernés</w:t>
      </w:r>
      <w:r w:rsidR="004B408A" w:rsidRPr="008D633C">
        <w:rPr>
          <w:rFonts w:ascii="Arial" w:hAnsi="Arial" w:cs="Arial"/>
          <w:sz w:val="22"/>
          <w:szCs w:val="22"/>
        </w:rPr>
        <w:t>.</w:t>
      </w:r>
      <w:r w:rsidRPr="008D633C">
        <w:rPr>
          <w:rFonts w:ascii="Arial" w:hAnsi="Arial" w:cs="Arial"/>
          <w:sz w:val="22"/>
          <w:szCs w:val="22"/>
        </w:rPr>
        <w:t xml:space="preserve"> </w:t>
      </w:r>
      <w:r w:rsidR="004B408A" w:rsidRPr="008D633C">
        <w:rPr>
          <w:rFonts w:ascii="Arial" w:hAnsi="Arial" w:cs="Arial"/>
          <w:sz w:val="22"/>
          <w:szCs w:val="22"/>
        </w:rPr>
        <w:t>L</w:t>
      </w:r>
      <w:r w:rsidR="00E56934" w:rsidRPr="008D633C">
        <w:rPr>
          <w:rFonts w:ascii="Arial" w:hAnsi="Arial" w:cs="Arial"/>
          <w:sz w:val="22"/>
          <w:szCs w:val="22"/>
        </w:rPr>
        <w:t xml:space="preserve">e PPS </w:t>
      </w:r>
      <w:r w:rsidR="00257A68" w:rsidRPr="008D633C">
        <w:rPr>
          <w:rFonts w:ascii="Arial" w:hAnsi="Arial" w:cs="Arial"/>
          <w:sz w:val="22"/>
          <w:szCs w:val="22"/>
        </w:rPr>
        <w:t xml:space="preserve"> et le PIA /PPA sont mis en œuvre par les enseignants et les autres membres de l’équipe de l’UE</w:t>
      </w:r>
      <w:r w:rsidR="004B408A" w:rsidRPr="008D633C">
        <w:rPr>
          <w:rFonts w:ascii="Arial" w:hAnsi="Arial" w:cs="Arial"/>
          <w:sz w:val="22"/>
          <w:szCs w:val="22"/>
        </w:rPr>
        <w:t>,</w:t>
      </w:r>
      <w:r w:rsidRPr="008D633C">
        <w:rPr>
          <w:rFonts w:ascii="Arial" w:hAnsi="Arial" w:cs="Arial"/>
          <w:sz w:val="22"/>
          <w:szCs w:val="22"/>
        </w:rPr>
        <w:t xml:space="preserve"> sous la responsabilité du directeur de </w:t>
      </w:r>
      <w:r w:rsidR="005A196B" w:rsidRPr="008D633C">
        <w:rPr>
          <w:rFonts w:ascii="Arial" w:hAnsi="Arial" w:cs="Arial"/>
          <w:sz w:val="22"/>
          <w:szCs w:val="22"/>
        </w:rPr>
        <w:t>l’établissement médico-social</w:t>
      </w:r>
      <w:r w:rsidR="004B408A" w:rsidRPr="008D633C">
        <w:rPr>
          <w:rFonts w:ascii="Arial" w:hAnsi="Arial" w:cs="Arial"/>
          <w:sz w:val="22"/>
          <w:szCs w:val="22"/>
        </w:rPr>
        <w:t>,</w:t>
      </w:r>
      <w:r w:rsidRPr="008D633C">
        <w:rPr>
          <w:rFonts w:ascii="Arial" w:hAnsi="Arial" w:cs="Arial"/>
          <w:sz w:val="22"/>
          <w:szCs w:val="22"/>
        </w:rPr>
        <w:t xml:space="preserve"> en cohérence avec le plan personnalisé de compensation de chacun des enfants, adolescents, ou jeunes adultes accueillis</w:t>
      </w:r>
      <w:r w:rsidR="00123A38" w:rsidRPr="008D633C">
        <w:rPr>
          <w:rFonts w:ascii="Arial" w:hAnsi="Arial" w:cs="Arial"/>
          <w:sz w:val="22"/>
          <w:szCs w:val="22"/>
        </w:rPr>
        <w:t>.</w:t>
      </w:r>
    </w:p>
    <w:p w14:paraId="147F2DB6" w14:textId="77777777" w:rsidR="00FA7284" w:rsidRPr="008D633C" w:rsidRDefault="00FA7284" w:rsidP="003F09E3">
      <w:pPr>
        <w:keepNext/>
        <w:jc w:val="center"/>
        <w:rPr>
          <w:rFonts w:ascii="Arial" w:hAnsi="Arial" w:cs="Arial"/>
          <w:bCs/>
          <w:sz w:val="22"/>
          <w:szCs w:val="22"/>
        </w:rPr>
      </w:pPr>
    </w:p>
    <w:p w14:paraId="7AC861A4" w14:textId="6E783466" w:rsidR="003F09E3" w:rsidRPr="008D633C" w:rsidRDefault="001771EB" w:rsidP="003F09E3">
      <w:pPr>
        <w:keepNext/>
        <w:jc w:val="center"/>
        <w:rPr>
          <w:rFonts w:ascii="Arial" w:hAnsi="Arial" w:cs="Arial"/>
          <w:bCs/>
          <w:sz w:val="22"/>
          <w:szCs w:val="22"/>
        </w:rPr>
      </w:pPr>
      <w:r w:rsidRPr="008D633C">
        <w:rPr>
          <w:rFonts w:ascii="Arial" w:hAnsi="Arial" w:cs="Arial"/>
          <w:bCs/>
          <w:sz w:val="22"/>
          <w:szCs w:val="22"/>
        </w:rPr>
        <w:t>Article 2 </w:t>
      </w:r>
    </w:p>
    <w:p w14:paraId="41831B2E" w14:textId="77777777" w:rsidR="003F09E3" w:rsidRPr="008D633C" w:rsidRDefault="003F09E3" w:rsidP="003F09E3">
      <w:pPr>
        <w:keepNext/>
        <w:jc w:val="center"/>
        <w:rPr>
          <w:rFonts w:ascii="Arial" w:hAnsi="Arial" w:cs="Arial"/>
          <w:bCs/>
          <w:sz w:val="22"/>
          <w:szCs w:val="22"/>
        </w:rPr>
      </w:pPr>
    </w:p>
    <w:p w14:paraId="2C4F40FE" w14:textId="4001DBC5" w:rsidR="001771EB" w:rsidRDefault="003F09E3" w:rsidP="005051C3">
      <w:pPr>
        <w:keepNext/>
        <w:jc w:val="center"/>
        <w:rPr>
          <w:rFonts w:ascii="Arial" w:hAnsi="Arial" w:cs="Arial"/>
          <w:bCs/>
          <w:i/>
          <w:sz w:val="22"/>
          <w:szCs w:val="22"/>
        </w:rPr>
      </w:pPr>
      <w:r w:rsidRPr="008D633C">
        <w:rPr>
          <w:rFonts w:ascii="Arial" w:hAnsi="Arial" w:cs="Arial"/>
          <w:bCs/>
          <w:i/>
          <w:sz w:val="22"/>
          <w:szCs w:val="22"/>
        </w:rPr>
        <w:t>F</w:t>
      </w:r>
      <w:r w:rsidR="001771EB" w:rsidRPr="008D633C">
        <w:rPr>
          <w:rFonts w:ascii="Arial" w:hAnsi="Arial" w:cs="Arial"/>
          <w:bCs/>
          <w:i/>
          <w:sz w:val="22"/>
          <w:szCs w:val="22"/>
        </w:rPr>
        <w:t>onctionnement</w:t>
      </w:r>
    </w:p>
    <w:p w14:paraId="2258DE4C" w14:textId="77777777" w:rsidR="00364325" w:rsidRPr="008D633C" w:rsidRDefault="00364325" w:rsidP="005051C3">
      <w:pPr>
        <w:keepNext/>
        <w:jc w:val="center"/>
        <w:rPr>
          <w:rFonts w:ascii="Arial" w:hAnsi="Arial" w:cs="Arial"/>
          <w:bCs/>
          <w:i/>
          <w:sz w:val="22"/>
          <w:szCs w:val="22"/>
        </w:rPr>
      </w:pPr>
    </w:p>
    <w:p w14:paraId="2C4F4100" w14:textId="63843C9C" w:rsidR="001771EB" w:rsidRPr="008D633C" w:rsidRDefault="001771EB" w:rsidP="00405F01">
      <w:pPr>
        <w:pStyle w:val="Paragraphedeliste"/>
        <w:keepNext/>
        <w:numPr>
          <w:ilvl w:val="0"/>
          <w:numId w:val="28"/>
        </w:numPr>
        <w:jc w:val="center"/>
        <w:rPr>
          <w:rFonts w:ascii="Arial" w:hAnsi="Arial" w:cs="Arial"/>
          <w:b/>
          <w:bCs/>
          <w:sz w:val="22"/>
          <w:szCs w:val="22"/>
        </w:rPr>
      </w:pPr>
      <w:r w:rsidRPr="008D633C">
        <w:rPr>
          <w:rFonts w:ascii="Arial" w:hAnsi="Arial" w:cs="Arial"/>
          <w:b/>
          <w:bCs/>
          <w:sz w:val="22"/>
          <w:szCs w:val="22"/>
        </w:rPr>
        <w:t>La description de l’établissement ou du service médico-social</w:t>
      </w:r>
    </w:p>
    <w:p w14:paraId="631606E2" w14:textId="77777777" w:rsidR="00FA7284" w:rsidRPr="008D633C" w:rsidRDefault="00FA7284" w:rsidP="00280639">
      <w:pPr>
        <w:keepNext/>
        <w:ind w:left="360"/>
        <w:jc w:val="center"/>
        <w:rPr>
          <w:rFonts w:ascii="Arial" w:hAnsi="Arial" w:cs="Arial"/>
          <w:b/>
          <w:bCs/>
          <w:sz w:val="22"/>
          <w:szCs w:val="22"/>
        </w:rPr>
      </w:pPr>
    </w:p>
    <w:tbl>
      <w:tblPr>
        <w:tblW w:w="0" w:type="auto"/>
        <w:tblLook w:val="0000" w:firstRow="0" w:lastRow="0" w:firstColumn="0" w:lastColumn="0" w:noHBand="0" w:noVBand="0"/>
      </w:tblPr>
      <w:tblGrid>
        <w:gridCol w:w="3054"/>
        <w:gridCol w:w="276"/>
        <w:gridCol w:w="5834"/>
      </w:tblGrid>
      <w:tr w:rsidR="001771EB" w:rsidRPr="008D633C" w14:paraId="2C4F4104" w14:textId="77777777" w:rsidTr="005051C3">
        <w:trPr>
          <w:trHeight w:val="46"/>
        </w:trPr>
        <w:tc>
          <w:tcPr>
            <w:tcW w:w="3054" w:type="dxa"/>
            <w:tcBorders>
              <w:top w:val="nil"/>
              <w:left w:val="nil"/>
              <w:bottom w:val="nil"/>
              <w:right w:val="nil"/>
            </w:tcBorders>
          </w:tcPr>
          <w:p w14:paraId="2C4F4101" w14:textId="1F972D00" w:rsidR="001771EB" w:rsidRPr="008D633C" w:rsidRDefault="00F607EF" w:rsidP="003F09E3">
            <w:pPr>
              <w:keepNext/>
              <w:rPr>
                <w:rFonts w:ascii="Arial" w:hAnsi="Arial" w:cs="Arial"/>
                <w:sz w:val="22"/>
                <w:szCs w:val="22"/>
              </w:rPr>
            </w:pPr>
            <w:r w:rsidRPr="008D633C">
              <w:rPr>
                <w:rFonts w:ascii="Arial" w:hAnsi="Arial" w:cs="Arial"/>
                <w:sz w:val="22"/>
                <w:szCs w:val="22"/>
              </w:rPr>
              <w:t>L’organisme</w:t>
            </w:r>
            <w:r w:rsidR="001771EB" w:rsidRPr="008D633C">
              <w:rPr>
                <w:rFonts w:ascii="Arial" w:hAnsi="Arial" w:cs="Arial"/>
                <w:sz w:val="22"/>
                <w:szCs w:val="22"/>
              </w:rPr>
              <w:t xml:space="preserve"> gestionnaire</w:t>
            </w:r>
          </w:p>
        </w:tc>
        <w:tc>
          <w:tcPr>
            <w:tcW w:w="276" w:type="dxa"/>
            <w:tcBorders>
              <w:top w:val="nil"/>
              <w:left w:val="nil"/>
              <w:bottom w:val="nil"/>
              <w:right w:val="single" w:sz="4" w:space="0" w:color="auto"/>
            </w:tcBorders>
          </w:tcPr>
          <w:p w14:paraId="2C4F4102" w14:textId="77777777" w:rsidR="001771EB" w:rsidRPr="008D633C" w:rsidRDefault="001771EB" w:rsidP="00405F01">
            <w:pPr>
              <w:keepNext/>
              <w:rPr>
                <w:rFonts w:ascii="Arial" w:hAnsi="Arial" w:cs="Arial"/>
                <w:sz w:val="22"/>
                <w:szCs w:val="22"/>
              </w:rPr>
            </w:pPr>
          </w:p>
        </w:tc>
        <w:tc>
          <w:tcPr>
            <w:tcW w:w="5834" w:type="dxa"/>
            <w:tcBorders>
              <w:top w:val="single" w:sz="4" w:space="0" w:color="auto"/>
              <w:left w:val="single" w:sz="4" w:space="0" w:color="auto"/>
              <w:bottom w:val="single" w:sz="4" w:space="0" w:color="auto"/>
              <w:right w:val="single" w:sz="4" w:space="0" w:color="auto"/>
            </w:tcBorders>
          </w:tcPr>
          <w:p w14:paraId="2C4F4103" w14:textId="77777777" w:rsidR="001771EB" w:rsidRPr="008D633C" w:rsidRDefault="001771EB" w:rsidP="00405F01">
            <w:pPr>
              <w:keepNext/>
              <w:rPr>
                <w:rFonts w:ascii="Arial" w:hAnsi="Arial" w:cs="Arial"/>
                <w:sz w:val="22"/>
                <w:szCs w:val="22"/>
              </w:rPr>
            </w:pPr>
          </w:p>
        </w:tc>
      </w:tr>
      <w:tr w:rsidR="001771EB" w:rsidRPr="008D633C" w14:paraId="2C4F4108" w14:textId="77777777" w:rsidTr="005051C3">
        <w:trPr>
          <w:trHeight w:val="83"/>
        </w:trPr>
        <w:tc>
          <w:tcPr>
            <w:tcW w:w="3054" w:type="dxa"/>
            <w:tcBorders>
              <w:top w:val="nil"/>
              <w:left w:val="nil"/>
              <w:bottom w:val="nil"/>
              <w:right w:val="nil"/>
            </w:tcBorders>
          </w:tcPr>
          <w:p w14:paraId="1526FBC3" w14:textId="77777777" w:rsidR="005051C3" w:rsidRPr="008D633C" w:rsidRDefault="005051C3" w:rsidP="003F09E3">
            <w:pPr>
              <w:keepNext/>
              <w:rPr>
                <w:rFonts w:ascii="Arial" w:hAnsi="Arial" w:cs="Arial"/>
                <w:sz w:val="22"/>
                <w:szCs w:val="22"/>
              </w:rPr>
            </w:pPr>
          </w:p>
          <w:p w14:paraId="2C4F4105" w14:textId="64DD3429" w:rsidR="001771EB" w:rsidRPr="008D633C" w:rsidRDefault="001771EB" w:rsidP="003F09E3">
            <w:pPr>
              <w:keepNext/>
              <w:rPr>
                <w:rFonts w:ascii="Arial" w:hAnsi="Arial" w:cs="Arial"/>
                <w:sz w:val="22"/>
                <w:szCs w:val="22"/>
              </w:rPr>
            </w:pPr>
            <w:r w:rsidRPr="008D633C">
              <w:rPr>
                <w:rFonts w:ascii="Arial" w:hAnsi="Arial" w:cs="Arial"/>
                <w:sz w:val="22"/>
                <w:szCs w:val="22"/>
              </w:rPr>
              <w:t>L’adresse de l’établissement ou du service</w:t>
            </w:r>
          </w:p>
        </w:tc>
        <w:tc>
          <w:tcPr>
            <w:tcW w:w="276" w:type="dxa"/>
            <w:tcBorders>
              <w:top w:val="nil"/>
              <w:left w:val="nil"/>
              <w:bottom w:val="nil"/>
              <w:right w:val="single" w:sz="4" w:space="0" w:color="auto"/>
            </w:tcBorders>
          </w:tcPr>
          <w:p w14:paraId="2C4F4106" w14:textId="77777777" w:rsidR="001771EB" w:rsidRPr="008D633C" w:rsidRDefault="001771EB" w:rsidP="00405F01">
            <w:pPr>
              <w:keepNext/>
              <w:rPr>
                <w:rFonts w:ascii="Arial" w:hAnsi="Arial" w:cs="Arial"/>
                <w:sz w:val="22"/>
                <w:szCs w:val="22"/>
              </w:rPr>
            </w:pPr>
          </w:p>
        </w:tc>
        <w:tc>
          <w:tcPr>
            <w:tcW w:w="5834" w:type="dxa"/>
            <w:tcBorders>
              <w:top w:val="single" w:sz="4" w:space="0" w:color="auto"/>
              <w:left w:val="single" w:sz="4" w:space="0" w:color="auto"/>
              <w:bottom w:val="single" w:sz="4" w:space="0" w:color="auto"/>
              <w:right w:val="single" w:sz="4" w:space="0" w:color="auto"/>
            </w:tcBorders>
          </w:tcPr>
          <w:p w14:paraId="2C4F4107" w14:textId="77777777" w:rsidR="001771EB" w:rsidRPr="008D633C" w:rsidRDefault="001771EB" w:rsidP="00405F01">
            <w:pPr>
              <w:keepNext/>
              <w:rPr>
                <w:rFonts w:ascii="Arial" w:hAnsi="Arial" w:cs="Arial"/>
                <w:sz w:val="22"/>
                <w:szCs w:val="22"/>
              </w:rPr>
            </w:pPr>
          </w:p>
        </w:tc>
      </w:tr>
      <w:tr w:rsidR="001771EB" w:rsidRPr="008D633C" w14:paraId="2C4F4110" w14:textId="77777777" w:rsidTr="005051C3">
        <w:trPr>
          <w:trHeight w:val="154"/>
        </w:trPr>
        <w:tc>
          <w:tcPr>
            <w:tcW w:w="3054" w:type="dxa"/>
            <w:tcBorders>
              <w:top w:val="nil"/>
              <w:left w:val="nil"/>
              <w:bottom w:val="nil"/>
              <w:right w:val="nil"/>
            </w:tcBorders>
          </w:tcPr>
          <w:p w14:paraId="54052805" w14:textId="77777777" w:rsidR="005051C3" w:rsidRPr="008D633C" w:rsidRDefault="005051C3" w:rsidP="005051C3">
            <w:pPr>
              <w:rPr>
                <w:rFonts w:ascii="Arial" w:hAnsi="Arial" w:cs="Arial"/>
                <w:sz w:val="22"/>
                <w:szCs w:val="22"/>
              </w:rPr>
            </w:pPr>
          </w:p>
          <w:p w14:paraId="2C4F4109" w14:textId="67E1945A" w:rsidR="001771EB" w:rsidRPr="008D633C" w:rsidRDefault="003F09E3" w:rsidP="005051C3">
            <w:pPr>
              <w:rPr>
                <w:rFonts w:ascii="Arial" w:hAnsi="Arial" w:cs="Arial"/>
                <w:sz w:val="22"/>
                <w:szCs w:val="22"/>
              </w:rPr>
            </w:pPr>
            <w:r w:rsidRPr="008D633C">
              <w:rPr>
                <w:rFonts w:ascii="Arial" w:hAnsi="Arial" w:cs="Arial"/>
                <w:sz w:val="22"/>
                <w:szCs w:val="22"/>
              </w:rPr>
              <w:t>Le type</w:t>
            </w:r>
            <w:r w:rsidR="001771EB" w:rsidRPr="008D633C">
              <w:rPr>
                <w:rFonts w:ascii="Arial" w:hAnsi="Arial" w:cs="Arial"/>
                <w:sz w:val="22"/>
                <w:szCs w:val="22"/>
              </w:rPr>
              <w:t xml:space="preserve"> d’</w:t>
            </w:r>
            <w:r w:rsidR="007C77E9" w:rsidRPr="008D633C">
              <w:rPr>
                <w:rFonts w:ascii="Arial" w:hAnsi="Arial" w:cs="Arial"/>
                <w:sz w:val="22"/>
                <w:szCs w:val="22"/>
              </w:rPr>
              <w:t>autorisation</w:t>
            </w:r>
            <w:r w:rsidR="001771EB" w:rsidRPr="008D633C">
              <w:rPr>
                <w:rFonts w:ascii="Arial" w:hAnsi="Arial" w:cs="Arial"/>
                <w:sz w:val="22"/>
                <w:szCs w:val="22"/>
              </w:rPr>
              <w:t xml:space="preserve"> (joint</w:t>
            </w:r>
            <w:r w:rsidR="005051C3" w:rsidRPr="008D633C">
              <w:rPr>
                <w:rFonts w:ascii="Arial" w:hAnsi="Arial" w:cs="Arial"/>
                <w:sz w:val="22"/>
                <w:szCs w:val="22"/>
              </w:rPr>
              <w:t xml:space="preserve"> </w:t>
            </w:r>
            <w:r w:rsidR="001771EB" w:rsidRPr="008D633C">
              <w:rPr>
                <w:rFonts w:ascii="Arial" w:hAnsi="Arial" w:cs="Arial"/>
                <w:sz w:val="22"/>
                <w:szCs w:val="22"/>
              </w:rPr>
              <w:t>en annexe de la présente convention)</w:t>
            </w:r>
          </w:p>
        </w:tc>
        <w:tc>
          <w:tcPr>
            <w:tcW w:w="276" w:type="dxa"/>
            <w:tcBorders>
              <w:top w:val="nil"/>
              <w:left w:val="nil"/>
              <w:bottom w:val="nil"/>
              <w:right w:val="single" w:sz="4" w:space="0" w:color="auto"/>
            </w:tcBorders>
          </w:tcPr>
          <w:p w14:paraId="2C4F410A" w14:textId="77777777" w:rsidR="001771EB" w:rsidRPr="008D633C" w:rsidRDefault="001771EB">
            <w:pPr>
              <w:rPr>
                <w:rFonts w:ascii="Arial" w:hAnsi="Arial" w:cs="Arial"/>
                <w:sz w:val="22"/>
                <w:szCs w:val="22"/>
              </w:rPr>
            </w:pPr>
          </w:p>
        </w:tc>
        <w:tc>
          <w:tcPr>
            <w:tcW w:w="5834" w:type="dxa"/>
            <w:tcBorders>
              <w:top w:val="single" w:sz="4" w:space="0" w:color="auto"/>
              <w:left w:val="single" w:sz="4" w:space="0" w:color="auto"/>
              <w:bottom w:val="single" w:sz="4" w:space="0" w:color="auto"/>
              <w:right w:val="single" w:sz="4" w:space="0" w:color="auto"/>
            </w:tcBorders>
          </w:tcPr>
          <w:p w14:paraId="2C4F410C" w14:textId="4EE7B613" w:rsidR="001771EB" w:rsidRPr="008D633C" w:rsidRDefault="001771EB">
            <w:pPr>
              <w:rPr>
                <w:rFonts w:ascii="Arial" w:hAnsi="Arial" w:cs="Arial"/>
                <w:sz w:val="22"/>
                <w:szCs w:val="22"/>
              </w:rPr>
            </w:pPr>
            <w:r w:rsidRPr="008D633C">
              <w:rPr>
                <w:rFonts w:ascii="Arial" w:hAnsi="Arial" w:cs="Arial"/>
                <w:sz w:val="22"/>
                <w:szCs w:val="22"/>
              </w:rPr>
              <w:t>Nature du handicap ou troubles invalidants</w:t>
            </w:r>
          </w:p>
          <w:p w14:paraId="635E2862" w14:textId="77777777" w:rsidR="005051C3" w:rsidRPr="008D633C" w:rsidRDefault="005051C3">
            <w:pPr>
              <w:rPr>
                <w:rFonts w:ascii="Arial" w:hAnsi="Arial" w:cs="Arial"/>
                <w:sz w:val="22"/>
                <w:szCs w:val="22"/>
              </w:rPr>
            </w:pPr>
          </w:p>
          <w:p w14:paraId="2C4F410E" w14:textId="010CCE97" w:rsidR="001771EB" w:rsidRPr="008D633C" w:rsidRDefault="001771EB">
            <w:pPr>
              <w:rPr>
                <w:rFonts w:ascii="Arial" w:hAnsi="Arial" w:cs="Arial"/>
                <w:sz w:val="22"/>
                <w:szCs w:val="22"/>
              </w:rPr>
            </w:pPr>
            <w:r w:rsidRPr="008D633C">
              <w:rPr>
                <w:rFonts w:ascii="Arial" w:hAnsi="Arial" w:cs="Arial"/>
                <w:sz w:val="22"/>
                <w:szCs w:val="22"/>
              </w:rPr>
              <w:t>Age du public accueilli</w:t>
            </w:r>
          </w:p>
          <w:p w14:paraId="6B48D4EB" w14:textId="77777777" w:rsidR="005051C3" w:rsidRPr="008D633C" w:rsidRDefault="005051C3">
            <w:pPr>
              <w:rPr>
                <w:rFonts w:ascii="Arial" w:hAnsi="Arial" w:cs="Arial"/>
                <w:sz w:val="22"/>
                <w:szCs w:val="22"/>
              </w:rPr>
            </w:pPr>
          </w:p>
          <w:p w14:paraId="2C4F410F" w14:textId="2E4013EA" w:rsidR="001771EB" w:rsidRPr="008D633C" w:rsidRDefault="001771EB">
            <w:pPr>
              <w:rPr>
                <w:rFonts w:ascii="Arial" w:hAnsi="Arial" w:cs="Arial"/>
                <w:sz w:val="22"/>
                <w:szCs w:val="22"/>
              </w:rPr>
            </w:pPr>
            <w:r w:rsidRPr="008D633C">
              <w:rPr>
                <w:rFonts w:ascii="Arial" w:hAnsi="Arial" w:cs="Arial"/>
                <w:sz w:val="22"/>
                <w:szCs w:val="22"/>
              </w:rPr>
              <w:t>Nombre de places</w:t>
            </w:r>
          </w:p>
        </w:tc>
      </w:tr>
      <w:tr w:rsidR="001771EB" w:rsidRPr="008D633C" w14:paraId="2C4F4114" w14:textId="77777777" w:rsidTr="005051C3">
        <w:trPr>
          <w:trHeight w:val="61"/>
        </w:trPr>
        <w:tc>
          <w:tcPr>
            <w:tcW w:w="3054" w:type="dxa"/>
            <w:tcBorders>
              <w:top w:val="nil"/>
              <w:left w:val="nil"/>
              <w:bottom w:val="nil"/>
              <w:right w:val="nil"/>
            </w:tcBorders>
          </w:tcPr>
          <w:p w14:paraId="2C4F4111" w14:textId="77777777" w:rsidR="001771EB" w:rsidRPr="008D633C" w:rsidRDefault="001771EB" w:rsidP="005051C3">
            <w:pPr>
              <w:keepNext/>
              <w:rPr>
                <w:rFonts w:ascii="Arial" w:hAnsi="Arial" w:cs="Arial"/>
                <w:sz w:val="22"/>
                <w:szCs w:val="22"/>
              </w:rPr>
            </w:pPr>
            <w:r w:rsidRPr="008D633C">
              <w:rPr>
                <w:rFonts w:ascii="Arial" w:hAnsi="Arial" w:cs="Arial"/>
                <w:sz w:val="22"/>
                <w:szCs w:val="22"/>
              </w:rPr>
              <w:t>Le nombre de jours d’ouverture annuel</w:t>
            </w:r>
          </w:p>
        </w:tc>
        <w:tc>
          <w:tcPr>
            <w:tcW w:w="276" w:type="dxa"/>
            <w:tcBorders>
              <w:top w:val="nil"/>
              <w:left w:val="nil"/>
              <w:bottom w:val="nil"/>
              <w:right w:val="single" w:sz="4" w:space="0" w:color="auto"/>
            </w:tcBorders>
          </w:tcPr>
          <w:p w14:paraId="2C4F4112" w14:textId="77777777" w:rsidR="001771EB" w:rsidRPr="008D633C" w:rsidRDefault="001771EB" w:rsidP="00FB5CB8">
            <w:pPr>
              <w:keepNext/>
              <w:rPr>
                <w:rFonts w:ascii="Arial" w:hAnsi="Arial" w:cs="Arial"/>
                <w:sz w:val="22"/>
                <w:szCs w:val="22"/>
              </w:rPr>
            </w:pPr>
          </w:p>
        </w:tc>
        <w:tc>
          <w:tcPr>
            <w:tcW w:w="5834" w:type="dxa"/>
            <w:tcBorders>
              <w:top w:val="single" w:sz="4" w:space="0" w:color="auto"/>
              <w:left w:val="single" w:sz="4" w:space="0" w:color="auto"/>
              <w:bottom w:val="single" w:sz="4" w:space="0" w:color="auto"/>
              <w:right w:val="single" w:sz="4" w:space="0" w:color="auto"/>
            </w:tcBorders>
          </w:tcPr>
          <w:p w14:paraId="2C4F4113" w14:textId="77777777" w:rsidR="001771EB" w:rsidRPr="008D633C" w:rsidRDefault="001771EB" w:rsidP="00FB5CB8">
            <w:pPr>
              <w:keepNext/>
              <w:rPr>
                <w:rFonts w:ascii="Arial" w:hAnsi="Arial" w:cs="Arial"/>
                <w:sz w:val="22"/>
                <w:szCs w:val="22"/>
              </w:rPr>
            </w:pPr>
          </w:p>
        </w:tc>
      </w:tr>
      <w:tr w:rsidR="001771EB" w:rsidRPr="008D633C" w14:paraId="2C4F4118" w14:textId="77777777" w:rsidTr="005051C3">
        <w:trPr>
          <w:trHeight w:val="100"/>
        </w:trPr>
        <w:tc>
          <w:tcPr>
            <w:tcW w:w="3054" w:type="dxa"/>
            <w:tcBorders>
              <w:top w:val="nil"/>
              <w:left w:val="nil"/>
              <w:bottom w:val="nil"/>
              <w:right w:val="nil"/>
            </w:tcBorders>
          </w:tcPr>
          <w:p w14:paraId="5CE385F7" w14:textId="77777777" w:rsidR="005051C3" w:rsidRPr="008D633C" w:rsidRDefault="005051C3" w:rsidP="005051C3">
            <w:pPr>
              <w:keepNext/>
              <w:rPr>
                <w:rFonts w:ascii="Arial" w:hAnsi="Arial" w:cs="Arial"/>
                <w:sz w:val="22"/>
                <w:szCs w:val="22"/>
              </w:rPr>
            </w:pPr>
          </w:p>
          <w:p w14:paraId="2C4F4115" w14:textId="13952CC7" w:rsidR="001771EB" w:rsidRPr="008D633C" w:rsidRDefault="001771EB" w:rsidP="005051C3">
            <w:pPr>
              <w:keepNext/>
              <w:rPr>
                <w:rFonts w:ascii="Arial" w:hAnsi="Arial" w:cs="Arial"/>
                <w:sz w:val="22"/>
                <w:szCs w:val="22"/>
              </w:rPr>
            </w:pPr>
            <w:r w:rsidRPr="008D633C">
              <w:rPr>
                <w:rFonts w:ascii="Arial" w:hAnsi="Arial" w:cs="Arial"/>
                <w:sz w:val="22"/>
                <w:szCs w:val="22"/>
              </w:rPr>
              <w:t>Les grandes lignes du projet d’établissement</w:t>
            </w:r>
            <w:r w:rsidR="006872BF" w:rsidRPr="008D633C">
              <w:rPr>
                <w:rFonts w:ascii="Arial" w:hAnsi="Arial" w:cs="Arial"/>
                <w:sz w:val="22"/>
                <w:szCs w:val="22"/>
              </w:rPr>
              <w:t xml:space="preserve"> ou service</w:t>
            </w:r>
          </w:p>
        </w:tc>
        <w:tc>
          <w:tcPr>
            <w:tcW w:w="276" w:type="dxa"/>
            <w:tcBorders>
              <w:top w:val="nil"/>
              <w:left w:val="nil"/>
              <w:bottom w:val="nil"/>
              <w:right w:val="single" w:sz="4" w:space="0" w:color="auto"/>
            </w:tcBorders>
          </w:tcPr>
          <w:p w14:paraId="2C4F4116" w14:textId="77777777" w:rsidR="001771EB" w:rsidRPr="008D633C" w:rsidRDefault="001771EB" w:rsidP="00FB5CB8">
            <w:pPr>
              <w:keepNext/>
              <w:rPr>
                <w:rFonts w:ascii="Arial" w:hAnsi="Arial" w:cs="Arial"/>
                <w:sz w:val="22"/>
                <w:szCs w:val="22"/>
              </w:rPr>
            </w:pPr>
          </w:p>
        </w:tc>
        <w:tc>
          <w:tcPr>
            <w:tcW w:w="5834" w:type="dxa"/>
            <w:tcBorders>
              <w:top w:val="single" w:sz="4" w:space="0" w:color="auto"/>
              <w:left w:val="single" w:sz="4" w:space="0" w:color="auto"/>
              <w:bottom w:val="single" w:sz="4" w:space="0" w:color="auto"/>
              <w:right w:val="single" w:sz="4" w:space="0" w:color="auto"/>
            </w:tcBorders>
          </w:tcPr>
          <w:p w14:paraId="2C4F4117" w14:textId="77777777" w:rsidR="001771EB" w:rsidRPr="008D633C" w:rsidRDefault="001771EB" w:rsidP="00FB5CB8">
            <w:pPr>
              <w:keepNext/>
              <w:rPr>
                <w:rFonts w:ascii="Arial" w:hAnsi="Arial" w:cs="Arial"/>
                <w:sz w:val="22"/>
                <w:szCs w:val="22"/>
              </w:rPr>
            </w:pPr>
          </w:p>
        </w:tc>
      </w:tr>
    </w:tbl>
    <w:p w14:paraId="2C4F4119" w14:textId="77777777" w:rsidR="001771EB" w:rsidRPr="008D633C" w:rsidRDefault="001771EB">
      <w:pPr>
        <w:rPr>
          <w:rFonts w:ascii="Arial" w:hAnsi="Arial" w:cs="Arial"/>
          <w:b/>
          <w:bCs/>
          <w:sz w:val="22"/>
          <w:szCs w:val="22"/>
        </w:rPr>
      </w:pPr>
    </w:p>
    <w:p w14:paraId="2C4F411A" w14:textId="436CAFB8" w:rsidR="001771EB" w:rsidRPr="008D633C" w:rsidRDefault="001771EB" w:rsidP="00435BDE">
      <w:pPr>
        <w:pStyle w:val="Paragraphedeliste"/>
        <w:keepNext/>
        <w:numPr>
          <w:ilvl w:val="0"/>
          <w:numId w:val="28"/>
        </w:numPr>
        <w:jc w:val="center"/>
        <w:rPr>
          <w:rFonts w:ascii="Arial" w:hAnsi="Arial" w:cs="Arial"/>
          <w:b/>
          <w:bCs/>
          <w:sz w:val="22"/>
          <w:szCs w:val="22"/>
        </w:rPr>
      </w:pPr>
      <w:r w:rsidRPr="008D633C">
        <w:rPr>
          <w:rFonts w:ascii="Arial" w:hAnsi="Arial" w:cs="Arial"/>
          <w:b/>
          <w:bCs/>
          <w:sz w:val="22"/>
          <w:szCs w:val="22"/>
        </w:rPr>
        <w:lastRenderedPageBreak/>
        <w:t>Le projet pédagogique de l'unité d'enseignement</w:t>
      </w:r>
    </w:p>
    <w:p w14:paraId="2C4F411B" w14:textId="77777777" w:rsidR="001771EB" w:rsidRPr="008D633C" w:rsidRDefault="001771EB" w:rsidP="00FB5CB8">
      <w:pPr>
        <w:keepNext/>
        <w:ind w:left="540"/>
        <w:rPr>
          <w:rFonts w:ascii="Arial" w:hAnsi="Arial" w:cs="Arial"/>
          <w:sz w:val="22"/>
          <w:szCs w:val="22"/>
        </w:rPr>
      </w:pPr>
    </w:p>
    <w:p w14:paraId="2C4F411C" w14:textId="03EDDB5F" w:rsidR="001771EB" w:rsidRPr="008D633C" w:rsidRDefault="00DB5A97" w:rsidP="005051C3">
      <w:pPr>
        <w:keepNext/>
        <w:ind w:firstLine="360"/>
        <w:jc w:val="both"/>
        <w:rPr>
          <w:rFonts w:ascii="Arial" w:hAnsi="Arial" w:cs="Arial"/>
          <w:sz w:val="22"/>
          <w:szCs w:val="22"/>
        </w:rPr>
      </w:pPr>
      <w:r w:rsidRPr="008D633C">
        <w:rPr>
          <w:rFonts w:ascii="Arial" w:hAnsi="Arial" w:cs="Arial"/>
          <w:sz w:val="22"/>
          <w:szCs w:val="22"/>
        </w:rPr>
        <w:t>Le projet pédagogique de l’unité d’enseignement, r</w:t>
      </w:r>
      <w:r w:rsidR="00F607EF" w:rsidRPr="008D633C">
        <w:rPr>
          <w:rFonts w:ascii="Arial" w:hAnsi="Arial" w:cs="Arial"/>
          <w:sz w:val="22"/>
          <w:szCs w:val="22"/>
        </w:rPr>
        <w:t xml:space="preserve">éfléchi avec l’équipe pluridisciplinaire de l’établissement et l’expertise pédagogique des enseignants de l’unité </w:t>
      </w:r>
      <w:r w:rsidR="005051C3" w:rsidRPr="008D633C">
        <w:rPr>
          <w:rFonts w:ascii="Arial" w:hAnsi="Arial" w:cs="Arial"/>
          <w:sz w:val="22"/>
          <w:szCs w:val="22"/>
        </w:rPr>
        <w:t>d’enseignement, est</w:t>
      </w:r>
      <w:r w:rsidRPr="008D633C">
        <w:rPr>
          <w:rFonts w:ascii="Arial" w:hAnsi="Arial" w:cs="Arial"/>
          <w:color w:val="FF0000"/>
          <w:sz w:val="22"/>
          <w:szCs w:val="22"/>
        </w:rPr>
        <w:t xml:space="preserve"> </w:t>
      </w:r>
      <w:r w:rsidRPr="008D633C">
        <w:rPr>
          <w:rFonts w:ascii="Arial" w:hAnsi="Arial" w:cs="Arial"/>
          <w:sz w:val="22"/>
          <w:szCs w:val="22"/>
        </w:rPr>
        <w:t xml:space="preserve">élaboré par </w:t>
      </w:r>
      <w:r w:rsidR="00FB5CB8" w:rsidRPr="008D633C">
        <w:rPr>
          <w:rFonts w:ascii="Arial" w:hAnsi="Arial" w:cs="Arial"/>
          <w:sz w:val="22"/>
          <w:szCs w:val="22"/>
        </w:rPr>
        <w:t>ces derniers</w:t>
      </w:r>
      <w:r w:rsidRPr="008D633C">
        <w:rPr>
          <w:rFonts w:ascii="Arial" w:hAnsi="Arial" w:cs="Arial"/>
          <w:sz w:val="22"/>
          <w:szCs w:val="22"/>
        </w:rPr>
        <w:t xml:space="preserve"> et </w:t>
      </w:r>
      <w:r w:rsidR="001771EB" w:rsidRPr="008D633C">
        <w:rPr>
          <w:rFonts w:ascii="Arial" w:hAnsi="Arial" w:cs="Arial"/>
          <w:sz w:val="22"/>
          <w:szCs w:val="22"/>
        </w:rPr>
        <w:t>constitue un volet du projet d’établissement</w:t>
      </w:r>
      <w:r w:rsidR="00F607EF" w:rsidRPr="008D633C">
        <w:rPr>
          <w:rFonts w:ascii="Arial" w:hAnsi="Arial" w:cs="Arial"/>
          <w:sz w:val="22"/>
          <w:szCs w:val="22"/>
        </w:rPr>
        <w:t xml:space="preserve">, validé dans les mêmes conditions que </w:t>
      </w:r>
      <w:r w:rsidR="001508A3" w:rsidRPr="008D633C">
        <w:rPr>
          <w:rFonts w:ascii="Arial" w:hAnsi="Arial" w:cs="Arial"/>
          <w:sz w:val="22"/>
          <w:szCs w:val="22"/>
        </w:rPr>
        <w:t>celui-ci</w:t>
      </w:r>
      <w:r w:rsidR="005A196B" w:rsidRPr="008D633C">
        <w:rPr>
          <w:rFonts w:ascii="Arial" w:hAnsi="Arial" w:cs="Arial"/>
          <w:sz w:val="22"/>
          <w:szCs w:val="22"/>
        </w:rPr>
        <w:t>.</w:t>
      </w:r>
    </w:p>
    <w:p w14:paraId="2C4F411E" w14:textId="77777777" w:rsidR="001771EB" w:rsidRPr="008D633C" w:rsidRDefault="001771EB" w:rsidP="005051C3">
      <w:pPr>
        <w:ind w:firstLine="360"/>
        <w:jc w:val="both"/>
        <w:rPr>
          <w:rFonts w:ascii="Arial" w:hAnsi="Arial" w:cs="Arial"/>
          <w:sz w:val="22"/>
          <w:szCs w:val="22"/>
        </w:rPr>
      </w:pPr>
      <w:r w:rsidRPr="008D633C">
        <w:rPr>
          <w:rFonts w:ascii="Arial" w:hAnsi="Arial" w:cs="Arial"/>
          <w:sz w:val="22"/>
          <w:szCs w:val="22"/>
        </w:rPr>
        <w:t>E</w:t>
      </w:r>
      <w:r w:rsidR="001508A3" w:rsidRPr="008D633C">
        <w:rPr>
          <w:rFonts w:ascii="Arial" w:hAnsi="Arial" w:cs="Arial"/>
          <w:sz w:val="22"/>
          <w:szCs w:val="22"/>
        </w:rPr>
        <w:t xml:space="preserve">tabli </w:t>
      </w:r>
      <w:r w:rsidRPr="008D633C">
        <w:rPr>
          <w:rFonts w:ascii="Arial" w:hAnsi="Arial" w:cs="Arial"/>
          <w:sz w:val="22"/>
          <w:szCs w:val="22"/>
        </w:rPr>
        <w:t xml:space="preserve">à partir des besoins des élèves </w:t>
      </w:r>
      <w:r w:rsidR="00F43595" w:rsidRPr="008D633C">
        <w:rPr>
          <w:rFonts w:ascii="Arial" w:hAnsi="Arial" w:cs="Arial"/>
          <w:sz w:val="22"/>
          <w:szCs w:val="22"/>
        </w:rPr>
        <w:t>sur la base des</w:t>
      </w:r>
      <w:r w:rsidRPr="008D633C">
        <w:rPr>
          <w:rFonts w:ascii="Arial" w:hAnsi="Arial" w:cs="Arial"/>
          <w:sz w:val="22"/>
          <w:szCs w:val="22"/>
        </w:rPr>
        <w:t xml:space="preserve"> PPS, il s’appuie</w:t>
      </w:r>
      <w:r w:rsidR="00F607EF" w:rsidRPr="008D633C">
        <w:rPr>
          <w:rFonts w:ascii="Arial" w:hAnsi="Arial" w:cs="Arial"/>
          <w:sz w:val="22"/>
          <w:szCs w:val="22"/>
        </w:rPr>
        <w:t xml:space="preserve"> </w:t>
      </w:r>
      <w:r w:rsidRPr="008D633C">
        <w:rPr>
          <w:rFonts w:ascii="Arial" w:hAnsi="Arial" w:cs="Arial"/>
          <w:sz w:val="22"/>
          <w:szCs w:val="22"/>
        </w:rPr>
        <w:t>sur les enseignements que</w:t>
      </w:r>
      <w:r w:rsidR="00F607EF" w:rsidRPr="008D633C">
        <w:rPr>
          <w:rFonts w:ascii="Arial" w:hAnsi="Arial" w:cs="Arial"/>
          <w:sz w:val="22"/>
          <w:szCs w:val="22"/>
        </w:rPr>
        <w:t xml:space="preserve">, le cas échéant, </w:t>
      </w:r>
      <w:r w:rsidRPr="008D633C">
        <w:rPr>
          <w:rFonts w:ascii="Arial" w:hAnsi="Arial" w:cs="Arial"/>
          <w:sz w:val="22"/>
          <w:szCs w:val="22"/>
        </w:rPr>
        <w:t>les élèves reçoivent dans leur établissement scolaire de référence, ou dans l’établissement scolaire dans lequel ils sont effectivement scolarisés.</w:t>
      </w:r>
    </w:p>
    <w:p w14:paraId="2C4F4120" w14:textId="329B654C" w:rsidR="00405F01" w:rsidRPr="008D633C" w:rsidRDefault="00F43595" w:rsidP="005051C3">
      <w:pPr>
        <w:ind w:firstLine="360"/>
        <w:jc w:val="both"/>
        <w:rPr>
          <w:rFonts w:ascii="Arial" w:hAnsi="Arial" w:cs="Arial"/>
          <w:sz w:val="22"/>
          <w:szCs w:val="22"/>
        </w:rPr>
      </w:pPr>
      <w:r w:rsidRPr="008D633C">
        <w:rPr>
          <w:rFonts w:ascii="Arial" w:hAnsi="Arial" w:cs="Arial"/>
          <w:sz w:val="22"/>
          <w:szCs w:val="22"/>
        </w:rPr>
        <w:t>L</w:t>
      </w:r>
      <w:r w:rsidR="001771EB" w:rsidRPr="008D633C">
        <w:rPr>
          <w:rFonts w:ascii="Arial" w:hAnsi="Arial" w:cs="Arial"/>
          <w:sz w:val="22"/>
          <w:szCs w:val="22"/>
        </w:rPr>
        <w:t>e projet pédagogique décrit les objectifs, outils, démarches et supports pédagogiques adaptés permettant à chaque élève de réaliser, en référence aux programmes scolaires en vigueur, en complément ou en préparation de l’enseignement reçu au sein des établissements scolaires, les objectifs d’apprentissage fixés dans son PPS à la suite des évaluations conduites notamment en situation scolaire.</w:t>
      </w:r>
      <w:r w:rsidR="00683B0F" w:rsidRPr="008D633C">
        <w:rPr>
          <w:rFonts w:ascii="Arial" w:hAnsi="Arial" w:cs="Arial"/>
          <w:sz w:val="22"/>
          <w:szCs w:val="22"/>
        </w:rPr>
        <w:t xml:space="preserve"> </w:t>
      </w:r>
    </w:p>
    <w:p w14:paraId="2C4F4121" w14:textId="77777777" w:rsidR="00405F01" w:rsidRPr="008D633C" w:rsidRDefault="00405F01" w:rsidP="00683B0F">
      <w:pPr>
        <w:jc w:val="both"/>
        <w:rPr>
          <w:rFonts w:ascii="Arial" w:hAnsi="Arial" w:cs="Arial"/>
          <w:sz w:val="22"/>
          <w:szCs w:val="22"/>
        </w:rPr>
      </w:pPr>
    </w:p>
    <w:p w14:paraId="2C4F4122" w14:textId="77777777" w:rsidR="00D27A6F" w:rsidRPr="008D633C" w:rsidRDefault="00D27A6F" w:rsidP="00683B0F">
      <w:pPr>
        <w:jc w:val="both"/>
        <w:rPr>
          <w:rFonts w:ascii="Arial" w:hAnsi="Arial" w:cs="Arial"/>
          <w:i/>
          <w:sz w:val="22"/>
          <w:szCs w:val="22"/>
        </w:rPr>
      </w:pPr>
      <w:r w:rsidRPr="008D633C">
        <w:rPr>
          <w:rFonts w:ascii="Arial" w:hAnsi="Arial" w:cs="Arial"/>
          <w:i/>
          <w:sz w:val="22"/>
          <w:szCs w:val="22"/>
        </w:rPr>
        <w:t>(</w:t>
      </w:r>
      <w:r w:rsidR="001508A3" w:rsidRPr="008D633C">
        <w:rPr>
          <w:rFonts w:ascii="Arial" w:hAnsi="Arial" w:cs="Arial"/>
          <w:i/>
          <w:sz w:val="22"/>
          <w:szCs w:val="22"/>
        </w:rPr>
        <w:t>Dans</w:t>
      </w:r>
      <w:r w:rsidRPr="008D633C">
        <w:rPr>
          <w:rFonts w:ascii="Arial" w:hAnsi="Arial" w:cs="Arial"/>
          <w:i/>
          <w:sz w:val="22"/>
          <w:szCs w:val="22"/>
        </w:rPr>
        <w:t xml:space="preserve"> le cas d’une double implantation</w:t>
      </w:r>
      <w:r w:rsidR="00DB5A97" w:rsidRPr="008D633C">
        <w:rPr>
          <w:rFonts w:ascii="Arial" w:hAnsi="Arial" w:cs="Arial"/>
          <w:i/>
          <w:sz w:val="22"/>
          <w:szCs w:val="22"/>
        </w:rPr>
        <w:t>,</w:t>
      </w:r>
      <w:r w:rsidR="00D873C2" w:rsidRPr="008D633C">
        <w:rPr>
          <w:rFonts w:ascii="Arial" w:hAnsi="Arial" w:cs="Arial"/>
          <w:i/>
          <w:sz w:val="22"/>
          <w:szCs w:val="22"/>
        </w:rPr>
        <w:t xml:space="preserve"> le projet pédagogique de l’unité d’enseignement décrit de façon précise </w:t>
      </w:r>
      <w:r w:rsidR="005F48A6" w:rsidRPr="008D633C">
        <w:rPr>
          <w:rFonts w:ascii="Arial" w:hAnsi="Arial" w:cs="Arial"/>
          <w:i/>
          <w:sz w:val="22"/>
          <w:szCs w:val="22"/>
        </w:rPr>
        <w:t xml:space="preserve">le fonctionnement </w:t>
      </w:r>
      <w:r w:rsidR="00984DFD" w:rsidRPr="008D633C">
        <w:rPr>
          <w:rFonts w:ascii="Arial" w:hAnsi="Arial" w:cs="Arial"/>
          <w:i/>
          <w:sz w:val="22"/>
          <w:szCs w:val="22"/>
        </w:rPr>
        <w:t>de l’</w:t>
      </w:r>
      <w:r w:rsidR="00D873C2" w:rsidRPr="008D633C">
        <w:rPr>
          <w:rFonts w:ascii="Arial" w:hAnsi="Arial" w:cs="Arial"/>
          <w:i/>
          <w:sz w:val="22"/>
          <w:szCs w:val="22"/>
        </w:rPr>
        <w:t>UE externalisée</w:t>
      </w:r>
      <w:r w:rsidRPr="008D633C">
        <w:rPr>
          <w:rFonts w:ascii="Arial" w:hAnsi="Arial" w:cs="Arial"/>
          <w:i/>
          <w:sz w:val="22"/>
          <w:szCs w:val="22"/>
        </w:rPr>
        <w:t>)</w:t>
      </w:r>
      <w:r w:rsidR="00D413C0" w:rsidRPr="008D633C">
        <w:rPr>
          <w:rFonts w:ascii="Arial" w:hAnsi="Arial" w:cs="Arial"/>
          <w:i/>
          <w:sz w:val="22"/>
          <w:szCs w:val="22"/>
        </w:rPr>
        <w:t>.</w:t>
      </w:r>
      <w:r w:rsidR="005F48A6" w:rsidRPr="008D633C">
        <w:rPr>
          <w:rFonts w:ascii="Arial" w:hAnsi="Arial" w:cs="Arial"/>
          <w:i/>
          <w:sz w:val="22"/>
          <w:szCs w:val="22"/>
        </w:rPr>
        <w:t xml:space="preserve"> </w:t>
      </w:r>
      <w:r w:rsidRPr="008D633C">
        <w:rPr>
          <w:rFonts w:ascii="Arial" w:hAnsi="Arial" w:cs="Arial"/>
          <w:color w:val="0070C0"/>
          <w:sz w:val="22"/>
          <w:szCs w:val="22"/>
        </w:rPr>
        <w:t>Le projet pédagogique de l’UEE fait partie du projet pédagogique de l’UE</w:t>
      </w:r>
      <w:r w:rsidRPr="008D633C">
        <w:rPr>
          <w:rFonts w:ascii="Arial" w:hAnsi="Arial" w:cs="Arial"/>
          <w:i/>
          <w:sz w:val="22"/>
          <w:szCs w:val="22"/>
        </w:rPr>
        <w:t>.</w:t>
      </w:r>
      <w:r w:rsidR="005A2291" w:rsidRPr="008D633C">
        <w:rPr>
          <w:rFonts w:ascii="Arial" w:hAnsi="Arial" w:cs="Arial"/>
          <w:i/>
          <w:sz w:val="22"/>
          <w:szCs w:val="22"/>
        </w:rPr>
        <w:t xml:space="preserve"> </w:t>
      </w:r>
    </w:p>
    <w:p w14:paraId="2C4F4123" w14:textId="77777777" w:rsidR="00D27A6F" w:rsidRPr="008D633C" w:rsidRDefault="00D27A6F" w:rsidP="00683B0F">
      <w:pPr>
        <w:jc w:val="both"/>
        <w:rPr>
          <w:rFonts w:ascii="Arial" w:hAnsi="Arial" w:cs="Arial"/>
          <w:sz w:val="22"/>
          <w:szCs w:val="22"/>
        </w:rPr>
      </w:pPr>
    </w:p>
    <w:p w14:paraId="2C4F4124" w14:textId="77777777" w:rsidR="00683B0F" w:rsidRPr="008D633C" w:rsidRDefault="00405F01" w:rsidP="005051C3">
      <w:pPr>
        <w:ind w:firstLine="708"/>
        <w:jc w:val="both"/>
        <w:rPr>
          <w:rFonts w:ascii="Arial" w:hAnsi="Arial" w:cs="Arial"/>
          <w:sz w:val="22"/>
          <w:szCs w:val="22"/>
        </w:rPr>
      </w:pPr>
      <w:r w:rsidRPr="008D633C">
        <w:rPr>
          <w:rFonts w:ascii="Arial" w:hAnsi="Arial" w:cs="Arial"/>
          <w:sz w:val="22"/>
          <w:szCs w:val="22"/>
        </w:rPr>
        <w:t>Le projet pédagogique</w:t>
      </w:r>
      <w:r w:rsidR="00683B0F" w:rsidRPr="008D633C">
        <w:rPr>
          <w:rFonts w:ascii="Arial" w:hAnsi="Arial" w:cs="Arial"/>
          <w:sz w:val="22"/>
          <w:szCs w:val="22"/>
        </w:rPr>
        <w:t xml:space="preserve"> est joint en annexe de la présente convention.</w:t>
      </w:r>
    </w:p>
    <w:p w14:paraId="2C4F4125" w14:textId="77777777" w:rsidR="001771EB" w:rsidRPr="008D633C" w:rsidRDefault="001771EB" w:rsidP="008B5C48">
      <w:pPr>
        <w:jc w:val="both"/>
        <w:rPr>
          <w:rFonts w:ascii="Arial" w:hAnsi="Arial" w:cs="Arial"/>
          <w:sz w:val="22"/>
          <w:szCs w:val="22"/>
        </w:rPr>
      </w:pPr>
    </w:p>
    <w:p w14:paraId="2C4F4126" w14:textId="77777777" w:rsidR="00683B0F" w:rsidRPr="008D633C" w:rsidRDefault="00683B0F" w:rsidP="005051C3">
      <w:pPr>
        <w:ind w:firstLine="360"/>
        <w:jc w:val="both"/>
        <w:rPr>
          <w:rFonts w:ascii="Arial" w:hAnsi="Arial" w:cs="Arial"/>
          <w:sz w:val="22"/>
          <w:szCs w:val="22"/>
        </w:rPr>
      </w:pPr>
      <w:r w:rsidRPr="008D633C">
        <w:rPr>
          <w:rFonts w:ascii="Arial" w:hAnsi="Arial" w:cs="Arial"/>
          <w:sz w:val="22"/>
          <w:szCs w:val="22"/>
        </w:rPr>
        <w:t xml:space="preserve">Le socle commun de connaissances, de compétences </w:t>
      </w:r>
      <w:r w:rsidR="00F607EF" w:rsidRPr="008D633C">
        <w:rPr>
          <w:rFonts w:ascii="Arial" w:hAnsi="Arial" w:cs="Arial"/>
          <w:sz w:val="22"/>
          <w:szCs w:val="22"/>
        </w:rPr>
        <w:t>et de culture, précisé dans la l</w:t>
      </w:r>
      <w:r w:rsidRPr="008D633C">
        <w:rPr>
          <w:rFonts w:ascii="Arial" w:hAnsi="Arial" w:cs="Arial"/>
          <w:sz w:val="22"/>
          <w:szCs w:val="22"/>
        </w:rPr>
        <w:t>oi de refondation de l’école du 8 juillet 2013, constitue la référence pour tous les apprentissages scolaires engagés.</w:t>
      </w:r>
      <w:r w:rsidR="00FF6F15" w:rsidRPr="008D633C">
        <w:rPr>
          <w:rFonts w:ascii="Arial" w:hAnsi="Arial" w:cs="Arial"/>
          <w:sz w:val="22"/>
          <w:szCs w:val="22"/>
        </w:rPr>
        <w:t xml:space="preserve"> </w:t>
      </w:r>
      <w:r w:rsidR="00DE22D0" w:rsidRPr="008D633C">
        <w:rPr>
          <w:rFonts w:ascii="Arial" w:hAnsi="Arial" w:cs="Arial"/>
          <w:sz w:val="22"/>
          <w:szCs w:val="22"/>
        </w:rPr>
        <w:t xml:space="preserve">Afin de suivre la progression de tous les élèves et de communiquer avec les familles, les enseignants </w:t>
      </w:r>
      <w:r w:rsidR="0087583D" w:rsidRPr="008D633C">
        <w:rPr>
          <w:rFonts w:ascii="Arial" w:hAnsi="Arial" w:cs="Arial"/>
          <w:sz w:val="22"/>
          <w:szCs w:val="22"/>
        </w:rPr>
        <w:t>renseigne</w:t>
      </w:r>
      <w:r w:rsidR="004C2715" w:rsidRPr="008D633C">
        <w:rPr>
          <w:rFonts w:ascii="Arial" w:hAnsi="Arial" w:cs="Arial"/>
          <w:sz w:val="22"/>
          <w:szCs w:val="22"/>
        </w:rPr>
        <w:t>nt</w:t>
      </w:r>
      <w:r w:rsidR="00DE22D0" w:rsidRPr="008D633C">
        <w:rPr>
          <w:rFonts w:ascii="Arial" w:hAnsi="Arial" w:cs="Arial"/>
          <w:sz w:val="22"/>
          <w:szCs w:val="22"/>
        </w:rPr>
        <w:t xml:space="preserve"> pour chaque élève</w:t>
      </w:r>
      <w:r w:rsidR="00A5015B" w:rsidRPr="008D633C">
        <w:rPr>
          <w:rFonts w:ascii="Arial" w:hAnsi="Arial" w:cs="Arial"/>
          <w:sz w:val="22"/>
          <w:szCs w:val="22"/>
        </w:rPr>
        <w:t xml:space="preserve"> un</w:t>
      </w:r>
      <w:r w:rsidR="00DE22D0" w:rsidRPr="008D633C">
        <w:rPr>
          <w:rFonts w:ascii="Arial" w:hAnsi="Arial" w:cs="Arial"/>
          <w:sz w:val="22"/>
          <w:szCs w:val="22"/>
        </w:rPr>
        <w:t xml:space="preserve"> </w:t>
      </w:r>
      <w:r w:rsidR="00D413C0" w:rsidRPr="008D633C">
        <w:rPr>
          <w:rFonts w:ascii="Arial" w:hAnsi="Arial" w:cs="Arial"/>
          <w:sz w:val="22"/>
          <w:szCs w:val="22"/>
        </w:rPr>
        <w:t>l</w:t>
      </w:r>
      <w:r w:rsidR="00CB08DE" w:rsidRPr="008D633C">
        <w:rPr>
          <w:rFonts w:ascii="Arial" w:hAnsi="Arial" w:cs="Arial"/>
          <w:sz w:val="22"/>
          <w:szCs w:val="22"/>
        </w:rPr>
        <w:t>ivret</w:t>
      </w:r>
      <w:r w:rsidR="002A37A7" w:rsidRPr="008D633C">
        <w:rPr>
          <w:rFonts w:ascii="Arial" w:hAnsi="Arial" w:cs="Arial"/>
          <w:sz w:val="22"/>
          <w:szCs w:val="22"/>
        </w:rPr>
        <w:t xml:space="preserve"> </w:t>
      </w:r>
      <w:r w:rsidR="004C2715" w:rsidRPr="008D633C">
        <w:rPr>
          <w:rFonts w:ascii="Arial" w:hAnsi="Arial" w:cs="Arial"/>
          <w:sz w:val="22"/>
          <w:szCs w:val="22"/>
        </w:rPr>
        <w:t xml:space="preserve"> </w:t>
      </w:r>
      <w:r w:rsidR="008667C1" w:rsidRPr="008D633C">
        <w:rPr>
          <w:rFonts w:ascii="Arial" w:hAnsi="Arial" w:cs="Arial"/>
          <w:sz w:val="22"/>
          <w:szCs w:val="22"/>
        </w:rPr>
        <w:t>défini à l'article D. 321-10 du code de l'éducation pour les écoles</w:t>
      </w:r>
      <w:r w:rsidR="00CC05EE" w:rsidRPr="008D633C">
        <w:rPr>
          <w:rFonts w:ascii="Arial" w:hAnsi="Arial" w:cs="Arial"/>
          <w:sz w:val="22"/>
          <w:szCs w:val="22"/>
        </w:rPr>
        <w:t xml:space="preserve"> primaires</w:t>
      </w:r>
      <w:r w:rsidR="008667C1" w:rsidRPr="008D633C">
        <w:rPr>
          <w:rFonts w:ascii="Arial" w:hAnsi="Arial" w:cs="Arial"/>
          <w:sz w:val="22"/>
          <w:szCs w:val="22"/>
        </w:rPr>
        <w:t xml:space="preserve">, à l'article D.311-6 à D311-9 pour les collèges, </w:t>
      </w:r>
      <w:r w:rsidR="00733775" w:rsidRPr="008D633C">
        <w:rPr>
          <w:rFonts w:ascii="Arial" w:hAnsi="Arial" w:cs="Arial"/>
          <w:sz w:val="22"/>
          <w:szCs w:val="22"/>
        </w:rPr>
        <w:t xml:space="preserve">ou le livret correspondant </w:t>
      </w:r>
      <w:r w:rsidR="008667C1" w:rsidRPr="008D633C">
        <w:rPr>
          <w:rFonts w:ascii="Arial" w:hAnsi="Arial" w:cs="Arial"/>
          <w:sz w:val="22"/>
          <w:szCs w:val="22"/>
        </w:rPr>
        <w:t xml:space="preserve">à la formation suivie par l’élève pour les lycées généraux, technologiques ou professionnels. </w:t>
      </w:r>
    </w:p>
    <w:p w14:paraId="2C4F4127" w14:textId="77777777" w:rsidR="0003069F" w:rsidRPr="008D633C" w:rsidRDefault="0003069F" w:rsidP="0003069F">
      <w:pPr>
        <w:jc w:val="both"/>
        <w:rPr>
          <w:rFonts w:ascii="Arial" w:hAnsi="Arial" w:cs="Arial"/>
          <w:i/>
          <w:iCs/>
          <w:sz w:val="22"/>
          <w:szCs w:val="22"/>
        </w:rPr>
      </w:pPr>
    </w:p>
    <w:p w14:paraId="2C4F4128" w14:textId="3B9DF2CC" w:rsidR="001771EB" w:rsidRPr="008D633C" w:rsidRDefault="001771EB" w:rsidP="00FA7284">
      <w:pPr>
        <w:pStyle w:val="Paragraphedeliste"/>
        <w:numPr>
          <w:ilvl w:val="0"/>
          <w:numId w:val="28"/>
        </w:numPr>
        <w:jc w:val="center"/>
        <w:rPr>
          <w:rFonts w:ascii="Arial" w:hAnsi="Arial" w:cs="Arial"/>
          <w:b/>
          <w:bCs/>
          <w:sz w:val="22"/>
          <w:szCs w:val="22"/>
        </w:rPr>
      </w:pPr>
      <w:r w:rsidRPr="008D633C">
        <w:rPr>
          <w:rFonts w:ascii="Arial" w:hAnsi="Arial" w:cs="Arial"/>
          <w:b/>
          <w:bCs/>
          <w:sz w:val="22"/>
          <w:szCs w:val="22"/>
        </w:rPr>
        <w:t>Les caractéristiques de la population des élèves bénéficiant des dispositifs mis en œuvre par l'unité d'enseignement</w:t>
      </w:r>
    </w:p>
    <w:p w14:paraId="2C4F4129" w14:textId="77777777" w:rsidR="008D0885" w:rsidRPr="008D633C" w:rsidRDefault="008D0885">
      <w:pPr>
        <w:jc w:val="both"/>
        <w:rPr>
          <w:rFonts w:ascii="Arial" w:hAnsi="Arial" w:cs="Arial"/>
          <w:sz w:val="22"/>
          <w:szCs w:val="22"/>
        </w:rPr>
      </w:pPr>
    </w:p>
    <w:p w14:paraId="2C4F412A" w14:textId="77777777" w:rsidR="001771EB" w:rsidRPr="008D633C" w:rsidRDefault="003460CF">
      <w:pPr>
        <w:jc w:val="both"/>
        <w:rPr>
          <w:rFonts w:ascii="Arial" w:hAnsi="Arial" w:cs="Arial"/>
          <w:sz w:val="22"/>
          <w:szCs w:val="22"/>
        </w:rPr>
      </w:pPr>
      <w:r w:rsidRPr="008D633C">
        <w:rPr>
          <w:rFonts w:ascii="Arial" w:hAnsi="Arial" w:cs="Arial"/>
          <w:sz w:val="22"/>
          <w:szCs w:val="22"/>
        </w:rPr>
        <w:t>Les élèves scolarisés</w:t>
      </w:r>
      <w:r w:rsidR="001771EB" w:rsidRPr="008D633C">
        <w:rPr>
          <w:rFonts w:ascii="Arial" w:hAnsi="Arial" w:cs="Arial"/>
          <w:sz w:val="22"/>
          <w:szCs w:val="22"/>
        </w:rPr>
        <w:t xml:space="preserve"> au sein de l’unité d’enseignement présente</w:t>
      </w:r>
      <w:r w:rsidRPr="008D633C">
        <w:rPr>
          <w:rFonts w:ascii="Arial" w:hAnsi="Arial" w:cs="Arial"/>
          <w:sz w:val="22"/>
          <w:szCs w:val="22"/>
        </w:rPr>
        <w:t>nt</w:t>
      </w:r>
      <w:r w:rsidR="001771EB" w:rsidRPr="008D633C">
        <w:rPr>
          <w:rFonts w:ascii="Arial" w:hAnsi="Arial" w:cs="Arial"/>
          <w:sz w:val="22"/>
          <w:szCs w:val="22"/>
        </w:rPr>
        <w:t xml:space="preserve"> les caractéristiques suivantes :</w:t>
      </w:r>
    </w:p>
    <w:p w14:paraId="2C4F412B" w14:textId="77777777" w:rsidR="00F437A9" w:rsidRPr="008D633C" w:rsidRDefault="00F437A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278"/>
        <w:gridCol w:w="5864"/>
      </w:tblGrid>
      <w:tr w:rsidR="001771EB" w:rsidRPr="008D633C" w14:paraId="2C4F412F" w14:textId="77777777">
        <w:tc>
          <w:tcPr>
            <w:tcW w:w="3070" w:type="dxa"/>
            <w:tcBorders>
              <w:top w:val="nil"/>
              <w:left w:val="nil"/>
              <w:bottom w:val="nil"/>
              <w:right w:val="nil"/>
            </w:tcBorders>
          </w:tcPr>
          <w:p w14:paraId="2C4F412C" w14:textId="77777777" w:rsidR="001771EB" w:rsidRPr="008D633C" w:rsidRDefault="001771EB" w:rsidP="008D0885">
            <w:pPr>
              <w:keepNext/>
              <w:jc w:val="right"/>
              <w:rPr>
                <w:rFonts w:ascii="Arial" w:hAnsi="Arial" w:cs="Arial"/>
                <w:sz w:val="22"/>
                <w:szCs w:val="22"/>
              </w:rPr>
            </w:pPr>
            <w:r w:rsidRPr="008D633C">
              <w:rPr>
                <w:rFonts w:ascii="Arial" w:hAnsi="Arial" w:cs="Arial"/>
                <w:sz w:val="22"/>
                <w:szCs w:val="22"/>
              </w:rPr>
              <w:t>Age</w:t>
            </w:r>
            <w:r w:rsidR="00813F73" w:rsidRPr="008D633C">
              <w:rPr>
                <w:rFonts w:ascii="Arial" w:hAnsi="Arial" w:cs="Arial"/>
                <w:sz w:val="22"/>
                <w:szCs w:val="22"/>
              </w:rPr>
              <w:t xml:space="preserve"> </w:t>
            </w:r>
          </w:p>
        </w:tc>
        <w:tc>
          <w:tcPr>
            <w:tcW w:w="278" w:type="dxa"/>
            <w:tcBorders>
              <w:top w:val="nil"/>
              <w:left w:val="nil"/>
              <w:bottom w:val="nil"/>
            </w:tcBorders>
          </w:tcPr>
          <w:p w14:paraId="2C4F412D" w14:textId="77777777" w:rsidR="001771EB" w:rsidRPr="008D633C" w:rsidRDefault="001771EB" w:rsidP="008D0885">
            <w:pPr>
              <w:keepNext/>
              <w:jc w:val="both"/>
              <w:rPr>
                <w:rFonts w:ascii="Arial" w:hAnsi="Arial" w:cs="Arial"/>
                <w:sz w:val="22"/>
                <w:szCs w:val="22"/>
              </w:rPr>
            </w:pPr>
          </w:p>
        </w:tc>
        <w:tc>
          <w:tcPr>
            <w:tcW w:w="5864" w:type="dxa"/>
          </w:tcPr>
          <w:p w14:paraId="2C4F412E" w14:textId="77777777" w:rsidR="001771EB" w:rsidRPr="008D633C" w:rsidRDefault="001771EB" w:rsidP="008D0885">
            <w:pPr>
              <w:keepNext/>
              <w:jc w:val="both"/>
              <w:rPr>
                <w:rFonts w:ascii="Arial" w:hAnsi="Arial" w:cs="Arial"/>
                <w:sz w:val="22"/>
                <w:szCs w:val="22"/>
              </w:rPr>
            </w:pPr>
          </w:p>
        </w:tc>
      </w:tr>
    </w:tbl>
    <w:p w14:paraId="2C4F4130" w14:textId="77777777" w:rsidR="001771EB" w:rsidRPr="008D633C" w:rsidRDefault="001771EB" w:rsidP="008D0885">
      <w:pPr>
        <w:keepN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278"/>
        <w:gridCol w:w="5864"/>
      </w:tblGrid>
      <w:tr w:rsidR="005F3EE8" w:rsidRPr="008D633C" w14:paraId="2C4F4134" w14:textId="77777777">
        <w:tc>
          <w:tcPr>
            <w:tcW w:w="3070" w:type="dxa"/>
            <w:tcBorders>
              <w:top w:val="nil"/>
              <w:left w:val="nil"/>
              <w:bottom w:val="nil"/>
              <w:right w:val="nil"/>
            </w:tcBorders>
          </w:tcPr>
          <w:p w14:paraId="2C4F4131" w14:textId="77777777" w:rsidR="005F3EE8" w:rsidRPr="008D633C" w:rsidRDefault="005F3EE8" w:rsidP="008D0885">
            <w:pPr>
              <w:keepNext/>
              <w:jc w:val="right"/>
              <w:rPr>
                <w:rFonts w:ascii="Arial" w:hAnsi="Arial" w:cs="Arial"/>
                <w:sz w:val="22"/>
                <w:szCs w:val="22"/>
              </w:rPr>
            </w:pPr>
            <w:r w:rsidRPr="008D633C">
              <w:rPr>
                <w:rFonts w:ascii="Arial" w:hAnsi="Arial" w:cs="Arial"/>
                <w:sz w:val="22"/>
                <w:szCs w:val="22"/>
              </w:rPr>
              <w:t>Nombre d’élèves concernés</w:t>
            </w:r>
          </w:p>
        </w:tc>
        <w:tc>
          <w:tcPr>
            <w:tcW w:w="278" w:type="dxa"/>
            <w:tcBorders>
              <w:top w:val="nil"/>
              <w:left w:val="nil"/>
              <w:bottom w:val="nil"/>
            </w:tcBorders>
          </w:tcPr>
          <w:p w14:paraId="2C4F4132" w14:textId="77777777" w:rsidR="005F3EE8" w:rsidRPr="008D633C" w:rsidRDefault="005F3EE8" w:rsidP="008D0885">
            <w:pPr>
              <w:keepNext/>
              <w:jc w:val="both"/>
              <w:rPr>
                <w:rFonts w:ascii="Arial" w:hAnsi="Arial" w:cs="Arial"/>
                <w:sz w:val="22"/>
                <w:szCs w:val="22"/>
              </w:rPr>
            </w:pPr>
          </w:p>
        </w:tc>
        <w:tc>
          <w:tcPr>
            <w:tcW w:w="5864" w:type="dxa"/>
          </w:tcPr>
          <w:p w14:paraId="2C4F4133" w14:textId="77777777" w:rsidR="005F3EE8" w:rsidRPr="008D633C" w:rsidRDefault="005F3EE8" w:rsidP="008D0885">
            <w:pPr>
              <w:keepNext/>
              <w:jc w:val="both"/>
              <w:rPr>
                <w:rFonts w:ascii="Arial" w:hAnsi="Arial" w:cs="Arial"/>
                <w:sz w:val="22"/>
                <w:szCs w:val="22"/>
              </w:rPr>
            </w:pPr>
          </w:p>
        </w:tc>
      </w:tr>
      <w:tr w:rsidR="005F3EE8" w:rsidRPr="008D633C" w14:paraId="2C4F4138" w14:textId="77777777" w:rsidTr="005F3EE8">
        <w:trPr>
          <w:trHeight w:val="70"/>
        </w:trPr>
        <w:tc>
          <w:tcPr>
            <w:tcW w:w="3070" w:type="dxa"/>
            <w:tcBorders>
              <w:top w:val="nil"/>
              <w:left w:val="nil"/>
              <w:bottom w:val="nil"/>
              <w:right w:val="nil"/>
            </w:tcBorders>
          </w:tcPr>
          <w:p w14:paraId="2C4F4135" w14:textId="77777777" w:rsidR="005F3EE8" w:rsidRPr="008D633C" w:rsidRDefault="008D0885" w:rsidP="008D0885">
            <w:pPr>
              <w:keepNext/>
              <w:jc w:val="right"/>
              <w:rPr>
                <w:rFonts w:ascii="Arial" w:hAnsi="Arial" w:cs="Arial"/>
                <w:sz w:val="22"/>
                <w:szCs w:val="22"/>
              </w:rPr>
            </w:pPr>
            <w:r w:rsidRPr="008D633C">
              <w:rPr>
                <w:rFonts w:ascii="Arial" w:hAnsi="Arial" w:cs="Arial"/>
                <w:sz w:val="22"/>
                <w:szCs w:val="22"/>
              </w:rPr>
              <w:t>dont UEE</w:t>
            </w:r>
          </w:p>
        </w:tc>
        <w:tc>
          <w:tcPr>
            <w:tcW w:w="278" w:type="dxa"/>
            <w:tcBorders>
              <w:top w:val="nil"/>
              <w:left w:val="nil"/>
              <w:bottom w:val="nil"/>
            </w:tcBorders>
          </w:tcPr>
          <w:p w14:paraId="2C4F4136" w14:textId="77777777" w:rsidR="005F3EE8" w:rsidRPr="008D633C" w:rsidRDefault="005F3EE8" w:rsidP="008D0885">
            <w:pPr>
              <w:keepNext/>
              <w:jc w:val="both"/>
              <w:rPr>
                <w:rFonts w:ascii="Arial" w:hAnsi="Arial" w:cs="Arial"/>
                <w:sz w:val="22"/>
                <w:szCs w:val="22"/>
              </w:rPr>
            </w:pPr>
          </w:p>
        </w:tc>
        <w:tc>
          <w:tcPr>
            <w:tcW w:w="5864" w:type="dxa"/>
          </w:tcPr>
          <w:p w14:paraId="2C4F4137" w14:textId="77777777" w:rsidR="005F3EE8" w:rsidRPr="008D633C" w:rsidRDefault="005F3EE8" w:rsidP="008D0885">
            <w:pPr>
              <w:keepNext/>
              <w:jc w:val="both"/>
              <w:rPr>
                <w:rFonts w:ascii="Arial" w:hAnsi="Arial" w:cs="Arial"/>
                <w:sz w:val="22"/>
                <w:szCs w:val="22"/>
              </w:rPr>
            </w:pPr>
          </w:p>
        </w:tc>
      </w:tr>
    </w:tbl>
    <w:p w14:paraId="2C4F4139" w14:textId="77777777" w:rsidR="00CB4E9D" w:rsidRPr="008D633C" w:rsidRDefault="00CB4E9D" w:rsidP="008D0885">
      <w:pPr>
        <w:keepNext/>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278"/>
        <w:gridCol w:w="5864"/>
      </w:tblGrid>
      <w:tr w:rsidR="005F3EE8" w:rsidRPr="008D633C" w14:paraId="2C4F413D" w14:textId="77777777" w:rsidTr="00704B5A">
        <w:tc>
          <w:tcPr>
            <w:tcW w:w="3070" w:type="dxa"/>
            <w:tcBorders>
              <w:top w:val="nil"/>
              <w:left w:val="nil"/>
              <w:bottom w:val="nil"/>
              <w:right w:val="nil"/>
            </w:tcBorders>
          </w:tcPr>
          <w:p w14:paraId="2C4F413A" w14:textId="77777777" w:rsidR="005F3EE8" w:rsidRPr="008D633C" w:rsidRDefault="005F3EE8" w:rsidP="008D0885">
            <w:pPr>
              <w:keepNext/>
              <w:jc w:val="right"/>
              <w:rPr>
                <w:rFonts w:ascii="Arial" w:hAnsi="Arial" w:cs="Arial"/>
                <w:sz w:val="22"/>
                <w:szCs w:val="22"/>
              </w:rPr>
            </w:pPr>
            <w:r w:rsidRPr="008D633C">
              <w:rPr>
                <w:rFonts w:ascii="Arial" w:hAnsi="Arial" w:cs="Arial"/>
                <w:sz w:val="22"/>
                <w:szCs w:val="22"/>
              </w:rPr>
              <w:t>Nature des troubles de santé invalidants ou du handicap</w:t>
            </w:r>
          </w:p>
        </w:tc>
        <w:tc>
          <w:tcPr>
            <w:tcW w:w="278" w:type="dxa"/>
            <w:tcBorders>
              <w:top w:val="nil"/>
              <w:left w:val="nil"/>
              <w:bottom w:val="nil"/>
            </w:tcBorders>
          </w:tcPr>
          <w:p w14:paraId="2C4F413B" w14:textId="77777777" w:rsidR="005F3EE8" w:rsidRPr="008D633C" w:rsidRDefault="005F3EE8" w:rsidP="008D0885">
            <w:pPr>
              <w:keepNext/>
              <w:jc w:val="both"/>
              <w:rPr>
                <w:rFonts w:ascii="Arial" w:hAnsi="Arial" w:cs="Arial"/>
                <w:sz w:val="22"/>
                <w:szCs w:val="22"/>
              </w:rPr>
            </w:pPr>
          </w:p>
        </w:tc>
        <w:tc>
          <w:tcPr>
            <w:tcW w:w="5864" w:type="dxa"/>
          </w:tcPr>
          <w:p w14:paraId="2C4F413C" w14:textId="77777777" w:rsidR="005F3EE8" w:rsidRPr="008D633C" w:rsidRDefault="005F3EE8" w:rsidP="008D0885">
            <w:pPr>
              <w:keepNext/>
              <w:jc w:val="both"/>
              <w:rPr>
                <w:rFonts w:ascii="Arial" w:hAnsi="Arial" w:cs="Arial"/>
                <w:sz w:val="22"/>
                <w:szCs w:val="22"/>
              </w:rPr>
            </w:pPr>
          </w:p>
        </w:tc>
      </w:tr>
    </w:tbl>
    <w:p w14:paraId="2C4F413E" w14:textId="77777777" w:rsidR="005F3EE8" w:rsidRPr="008D633C" w:rsidRDefault="005F3EE8">
      <w:pPr>
        <w:jc w:val="both"/>
        <w:rPr>
          <w:rFonts w:ascii="Arial" w:hAnsi="Arial" w:cs="Arial"/>
          <w:sz w:val="22"/>
          <w:szCs w:val="22"/>
        </w:rPr>
      </w:pPr>
    </w:p>
    <w:p w14:paraId="2C4F413F" w14:textId="605B333D" w:rsidR="001771EB" w:rsidRPr="008D633C" w:rsidRDefault="001771EB" w:rsidP="00435BDE">
      <w:pPr>
        <w:pStyle w:val="Paragraphedeliste"/>
        <w:numPr>
          <w:ilvl w:val="0"/>
          <w:numId w:val="28"/>
        </w:numPr>
        <w:jc w:val="center"/>
        <w:rPr>
          <w:rFonts w:ascii="Arial" w:hAnsi="Arial" w:cs="Arial"/>
          <w:b/>
          <w:bCs/>
          <w:sz w:val="22"/>
          <w:szCs w:val="22"/>
        </w:rPr>
      </w:pPr>
      <w:r w:rsidRPr="008D633C">
        <w:rPr>
          <w:rFonts w:ascii="Arial" w:hAnsi="Arial" w:cs="Arial"/>
          <w:b/>
          <w:bCs/>
          <w:sz w:val="22"/>
          <w:szCs w:val="22"/>
        </w:rPr>
        <w:t>L'organisation de l'unité d'enseignement</w:t>
      </w:r>
    </w:p>
    <w:p w14:paraId="2C4F4140" w14:textId="77777777" w:rsidR="001771EB" w:rsidRPr="008D633C" w:rsidRDefault="001771EB">
      <w:pPr>
        <w:rPr>
          <w:rFonts w:ascii="Arial" w:hAnsi="Arial" w:cs="Arial"/>
          <w:sz w:val="22"/>
          <w:szCs w:val="22"/>
        </w:rPr>
      </w:pPr>
    </w:p>
    <w:p w14:paraId="2C4F4141" w14:textId="77777777" w:rsidR="007766AA" w:rsidRPr="008D633C" w:rsidRDefault="001E7D94" w:rsidP="005051C3">
      <w:pPr>
        <w:ind w:firstLine="360"/>
        <w:jc w:val="both"/>
        <w:rPr>
          <w:rFonts w:ascii="Arial" w:hAnsi="Arial" w:cs="Arial"/>
          <w:spacing w:val="5"/>
          <w:sz w:val="22"/>
          <w:szCs w:val="22"/>
        </w:rPr>
      </w:pPr>
      <w:bookmarkStart w:id="1" w:name="_Hlk61257952"/>
      <w:r w:rsidRPr="008D633C">
        <w:rPr>
          <w:rFonts w:ascii="Arial" w:hAnsi="Arial" w:cs="Arial"/>
          <w:spacing w:val="5"/>
          <w:sz w:val="22"/>
          <w:szCs w:val="22"/>
        </w:rPr>
        <w:t>Les</w:t>
      </w:r>
      <w:bookmarkEnd w:id="1"/>
      <w:r w:rsidRPr="008D633C">
        <w:rPr>
          <w:rFonts w:ascii="Arial" w:hAnsi="Arial" w:cs="Arial"/>
          <w:spacing w:val="5"/>
          <w:sz w:val="22"/>
          <w:szCs w:val="22"/>
        </w:rPr>
        <w:t xml:space="preserve"> unités d'enseignement ont pour mission de dispenser d'une part un enseignement général, permettant d'assurer les apprentissages scolaires, le développement de l'autonomie et de la socialisation, et éventuellement, un enseignement professionnel intégrant l'initiation et la première formation professionnelle</w:t>
      </w:r>
      <w:r w:rsidR="00297890" w:rsidRPr="008D633C">
        <w:rPr>
          <w:rFonts w:ascii="Arial" w:hAnsi="Arial" w:cs="Arial"/>
          <w:spacing w:val="5"/>
          <w:sz w:val="22"/>
          <w:szCs w:val="22"/>
        </w:rPr>
        <w:t>.</w:t>
      </w:r>
    </w:p>
    <w:p w14:paraId="66072083" w14:textId="2D23E0B9" w:rsidR="008D633C" w:rsidRPr="002030DB" w:rsidRDefault="005051C3" w:rsidP="002030DB">
      <w:pPr>
        <w:ind w:left="72" w:firstLine="288"/>
        <w:jc w:val="both"/>
        <w:rPr>
          <w:rFonts w:ascii="Arial" w:hAnsi="Arial" w:cs="Arial"/>
          <w:b/>
          <w:spacing w:val="5"/>
          <w:sz w:val="22"/>
          <w:szCs w:val="22"/>
        </w:rPr>
      </w:pPr>
      <w:r w:rsidRPr="008D633C">
        <w:rPr>
          <w:rFonts w:ascii="Arial" w:hAnsi="Arial" w:cs="Arial"/>
          <w:spacing w:val="5"/>
          <w:sz w:val="22"/>
          <w:szCs w:val="22"/>
        </w:rPr>
        <w:t xml:space="preserve">Les </w:t>
      </w:r>
      <w:r w:rsidR="001E7D94" w:rsidRPr="008D633C">
        <w:rPr>
          <w:rFonts w:ascii="Arial" w:hAnsi="Arial" w:cs="Arial"/>
          <w:spacing w:val="5"/>
          <w:sz w:val="22"/>
          <w:szCs w:val="22"/>
        </w:rPr>
        <w:t>unités d'enseignement recourent à des méthodes pédagogiques adaptées aux besoins éducatifs particuliers des jeunes qu'elles accueillent. Les objectifs, les contenus, tant dans le domaine de l'enseignement général que dans le domaine professionnel, se réfèrent aux programmes scolaires en vigueur.</w:t>
      </w:r>
      <w:r w:rsidR="00453E6E" w:rsidRPr="008D633C">
        <w:rPr>
          <w:rFonts w:ascii="Arial" w:hAnsi="Arial" w:cs="Arial"/>
          <w:spacing w:val="5"/>
          <w:sz w:val="22"/>
          <w:szCs w:val="22"/>
        </w:rPr>
        <w:t xml:space="preserve"> </w:t>
      </w:r>
    </w:p>
    <w:p w14:paraId="0A4C6FA2" w14:textId="77777777" w:rsidR="008D633C" w:rsidRDefault="008D633C" w:rsidP="008B5C48">
      <w:pPr>
        <w:jc w:val="both"/>
        <w:rPr>
          <w:rFonts w:ascii="Arial" w:hAnsi="Arial" w:cs="Arial"/>
          <w:sz w:val="22"/>
          <w:szCs w:val="22"/>
        </w:rPr>
      </w:pPr>
    </w:p>
    <w:p w14:paraId="77FA03E8" w14:textId="77777777" w:rsidR="00364325" w:rsidRDefault="00364325" w:rsidP="008B5C48">
      <w:pPr>
        <w:jc w:val="both"/>
        <w:rPr>
          <w:rFonts w:ascii="Arial" w:hAnsi="Arial" w:cs="Arial"/>
          <w:sz w:val="22"/>
          <w:szCs w:val="22"/>
        </w:rPr>
      </w:pPr>
    </w:p>
    <w:p w14:paraId="16939BB1" w14:textId="77777777" w:rsidR="00364325" w:rsidRDefault="00364325" w:rsidP="008B5C48">
      <w:pPr>
        <w:jc w:val="both"/>
        <w:rPr>
          <w:rFonts w:ascii="Arial" w:hAnsi="Arial" w:cs="Arial"/>
          <w:sz w:val="22"/>
          <w:szCs w:val="22"/>
        </w:rPr>
      </w:pPr>
    </w:p>
    <w:p w14:paraId="24451FAE" w14:textId="77777777" w:rsidR="00364325" w:rsidRDefault="00364325" w:rsidP="008B5C48">
      <w:pPr>
        <w:jc w:val="both"/>
        <w:rPr>
          <w:rFonts w:ascii="Arial" w:hAnsi="Arial" w:cs="Arial"/>
          <w:sz w:val="22"/>
          <w:szCs w:val="22"/>
        </w:rPr>
      </w:pPr>
    </w:p>
    <w:p w14:paraId="2C4F4145" w14:textId="37C88FE5" w:rsidR="001771EB" w:rsidRPr="008D633C" w:rsidRDefault="001771EB" w:rsidP="008B5C48">
      <w:pPr>
        <w:jc w:val="both"/>
        <w:rPr>
          <w:rFonts w:ascii="Arial" w:hAnsi="Arial" w:cs="Arial"/>
          <w:sz w:val="22"/>
          <w:szCs w:val="22"/>
        </w:rPr>
      </w:pPr>
      <w:r w:rsidRPr="008D633C">
        <w:rPr>
          <w:rFonts w:ascii="Arial" w:hAnsi="Arial" w:cs="Arial"/>
          <w:sz w:val="22"/>
          <w:szCs w:val="22"/>
        </w:rPr>
        <w:lastRenderedPageBreak/>
        <w:t>L’unité d’enseignement est organisée de la façon suivante :</w:t>
      </w:r>
    </w:p>
    <w:p w14:paraId="2C4F4146" w14:textId="77777777" w:rsidR="001771EB" w:rsidRPr="008D633C" w:rsidRDefault="001771EB">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327"/>
        <w:gridCol w:w="3278"/>
        <w:gridCol w:w="3278"/>
      </w:tblGrid>
      <w:tr w:rsidR="008D0885" w:rsidRPr="008D633C" w14:paraId="2C4F4153" w14:textId="77777777" w:rsidTr="00DC0EE4">
        <w:tc>
          <w:tcPr>
            <w:tcW w:w="2403" w:type="dxa"/>
            <w:tcBorders>
              <w:top w:val="nil"/>
              <w:left w:val="nil"/>
              <w:bottom w:val="nil"/>
              <w:right w:val="nil"/>
            </w:tcBorders>
          </w:tcPr>
          <w:p w14:paraId="2C4F4147" w14:textId="77777777" w:rsidR="00DC0EE4" w:rsidRPr="008D633C" w:rsidRDefault="00DC0EE4">
            <w:pPr>
              <w:jc w:val="right"/>
              <w:rPr>
                <w:rFonts w:ascii="Arial" w:hAnsi="Arial" w:cs="Arial"/>
                <w:sz w:val="22"/>
                <w:szCs w:val="22"/>
              </w:rPr>
            </w:pPr>
          </w:p>
          <w:p w14:paraId="2C4F4148" w14:textId="77777777" w:rsidR="00DC0EE4" w:rsidRPr="008D633C" w:rsidRDefault="00DC0EE4">
            <w:pPr>
              <w:jc w:val="right"/>
              <w:rPr>
                <w:rFonts w:ascii="Arial" w:hAnsi="Arial" w:cs="Arial"/>
                <w:sz w:val="22"/>
                <w:szCs w:val="22"/>
              </w:rPr>
            </w:pPr>
          </w:p>
          <w:p w14:paraId="2C4F4149" w14:textId="77777777" w:rsidR="008D0885" w:rsidRPr="008D633C" w:rsidRDefault="008D0885" w:rsidP="002030DB">
            <w:pPr>
              <w:rPr>
                <w:rFonts w:ascii="Arial" w:hAnsi="Arial" w:cs="Arial"/>
                <w:sz w:val="22"/>
                <w:szCs w:val="22"/>
              </w:rPr>
            </w:pPr>
            <w:r w:rsidRPr="008D633C">
              <w:rPr>
                <w:rFonts w:ascii="Arial" w:hAnsi="Arial" w:cs="Arial"/>
                <w:sz w:val="22"/>
                <w:szCs w:val="22"/>
              </w:rPr>
              <w:t>Nature des enseignements</w:t>
            </w:r>
          </w:p>
        </w:tc>
        <w:tc>
          <w:tcPr>
            <w:tcW w:w="327" w:type="dxa"/>
            <w:tcBorders>
              <w:top w:val="nil"/>
              <w:left w:val="nil"/>
              <w:bottom w:val="nil"/>
            </w:tcBorders>
          </w:tcPr>
          <w:p w14:paraId="2C4F414A" w14:textId="77777777" w:rsidR="008D0885" w:rsidRPr="008D633C" w:rsidRDefault="008D0885">
            <w:pPr>
              <w:rPr>
                <w:rFonts w:ascii="Arial" w:hAnsi="Arial" w:cs="Arial"/>
                <w:sz w:val="22"/>
                <w:szCs w:val="22"/>
              </w:rPr>
            </w:pPr>
          </w:p>
        </w:tc>
        <w:tc>
          <w:tcPr>
            <w:tcW w:w="3278" w:type="dxa"/>
            <w:vAlign w:val="center"/>
          </w:tcPr>
          <w:p w14:paraId="2C4F414B" w14:textId="77777777" w:rsidR="008D0885" w:rsidRPr="008D633C" w:rsidRDefault="008D0885" w:rsidP="008D0885">
            <w:pPr>
              <w:jc w:val="center"/>
              <w:rPr>
                <w:rFonts w:ascii="Arial" w:hAnsi="Arial" w:cs="Arial"/>
                <w:b/>
                <w:sz w:val="22"/>
                <w:szCs w:val="22"/>
              </w:rPr>
            </w:pPr>
            <w:r w:rsidRPr="008D633C">
              <w:rPr>
                <w:rFonts w:ascii="Arial" w:hAnsi="Arial" w:cs="Arial"/>
                <w:b/>
                <w:sz w:val="22"/>
                <w:szCs w:val="22"/>
              </w:rPr>
              <w:t>UE</w:t>
            </w:r>
          </w:p>
          <w:p w14:paraId="2C4F414C" w14:textId="77777777" w:rsidR="00DC0EE4" w:rsidRPr="008D633C" w:rsidRDefault="00DC0EE4" w:rsidP="008D0885">
            <w:pPr>
              <w:jc w:val="center"/>
              <w:rPr>
                <w:rFonts w:ascii="Arial" w:hAnsi="Arial" w:cs="Arial"/>
                <w:b/>
                <w:sz w:val="22"/>
                <w:szCs w:val="22"/>
              </w:rPr>
            </w:pPr>
          </w:p>
          <w:p w14:paraId="2C4F414D" w14:textId="77777777" w:rsidR="008D0885" w:rsidRPr="008D633C" w:rsidRDefault="002C0FEE">
            <w:pPr>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8D0885"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8D0885" w:rsidRPr="008D633C">
              <w:rPr>
                <w:rFonts w:ascii="Arial" w:hAnsi="Arial" w:cs="Arial"/>
                <w:sz w:val="22"/>
                <w:szCs w:val="22"/>
              </w:rPr>
              <w:t xml:space="preserve">  général</w:t>
            </w:r>
          </w:p>
          <w:p w14:paraId="2C4F414E" w14:textId="77777777" w:rsidR="008D0885" w:rsidRPr="008D633C" w:rsidRDefault="002C0FEE">
            <w:pPr>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8D0885"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8D0885" w:rsidRPr="008D633C">
              <w:rPr>
                <w:rFonts w:ascii="Arial" w:hAnsi="Arial" w:cs="Arial"/>
                <w:sz w:val="22"/>
                <w:szCs w:val="22"/>
              </w:rPr>
              <w:t xml:space="preserve">  professionnel</w:t>
            </w:r>
          </w:p>
        </w:tc>
        <w:tc>
          <w:tcPr>
            <w:tcW w:w="3278" w:type="dxa"/>
            <w:vAlign w:val="center"/>
          </w:tcPr>
          <w:p w14:paraId="2C4F414F" w14:textId="77777777" w:rsidR="008D0885" w:rsidRPr="008D633C" w:rsidRDefault="008D0885" w:rsidP="008D0885">
            <w:pPr>
              <w:jc w:val="center"/>
              <w:rPr>
                <w:rFonts w:ascii="Arial" w:hAnsi="Arial" w:cs="Arial"/>
                <w:b/>
                <w:sz w:val="22"/>
                <w:szCs w:val="22"/>
              </w:rPr>
            </w:pPr>
            <w:r w:rsidRPr="008D633C">
              <w:rPr>
                <w:rFonts w:ascii="Arial" w:hAnsi="Arial" w:cs="Arial"/>
                <w:b/>
                <w:sz w:val="22"/>
                <w:szCs w:val="22"/>
              </w:rPr>
              <w:t>UEE</w:t>
            </w:r>
          </w:p>
          <w:p w14:paraId="2C4F4150" w14:textId="77777777" w:rsidR="00DC0EE4" w:rsidRPr="008D633C" w:rsidRDefault="00DC0EE4" w:rsidP="008D0885">
            <w:pPr>
              <w:jc w:val="center"/>
              <w:rPr>
                <w:rFonts w:ascii="Arial" w:hAnsi="Arial" w:cs="Arial"/>
                <w:b/>
                <w:sz w:val="22"/>
                <w:szCs w:val="22"/>
              </w:rPr>
            </w:pPr>
          </w:p>
          <w:p w14:paraId="2C4F4151" w14:textId="77777777" w:rsidR="008D0885" w:rsidRPr="008D633C" w:rsidRDefault="002C0FEE" w:rsidP="005D3D1B">
            <w:pPr>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8D0885"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8D0885" w:rsidRPr="008D633C">
              <w:rPr>
                <w:rFonts w:ascii="Arial" w:hAnsi="Arial" w:cs="Arial"/>
                <w:sz w:val="22"/>
                <w:szCs w:val="22"/>
              </w:rPr>
              <w:t xml:space="preserve">  général</w:t>
            </w:r>
          </w:p>
          <w:p w14:paraId="2C4F4152" w14:textId="77777777" w:rsidR="008D0885" w:rsidRPr="008D633C" w:rsidRDefault="002C0FEE" w:rsidP="005D3D1B">
            <w:pPr>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8D0885"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8D0885" w:rsidRPr="008D633C">
              <w:rPr>
                <w:rFonts w:ascii="Arial" w:hAnsi="Arial" w:cs="Arial"/>
                <w:sz w:val="22"/>
                <w:szCs w:val="22"/>
              </w:rPr>
              <w:t xml:space="preserve">  professionnel</w:t>
            </w:r>
          </w:p>
        </w:tc>
      </w:tr>
    </w:tbl>
    <w:p w14:paraId="2C4F4154" w14:textId="77777777" w:rsidR="001771EB" w:rsidRPr="008D633C" w:rsidRDefault="001771E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26"/>
        <w:gridCol w:w="3292"/>
        <w:gridCol w:w="3292"/>
      </w:tblGrid>
      <w:tr w:rsidR="00DC0EE4" w:rsidRPr="008D633C" w14:paraId="2C4F415B" w14:textId="77777777" w:rsidTr="00DC0EE4">
        <w:trPr>
          <w:trHeight w:val="1697"/>
        </w:trPr>
        <w:tc>
          <w:tcPr>
            <w:tcW w:w="2376" w:type="dxa"/>
            <w:tcBorders>
              <w:top w:val="nil"/>
              <w:left w:val="nil"/>
              <w:bottom w:val="nil"/>
              <w:right w:val="nil"/>
            </w:tcBorders>
          </w:tcPr>
          <w:p w14:paraId="2C4F4155" w14:textId="77777777" w:rsidR="00DC0EE4" w:rsidRPr="008D633C" w:rsidRDefault="00DC0EE4" w:rsidP="002030DB">
            <w:pPr>
              <w:rPr>
                <w:rFonts w:ascii="Arial" w:hAnsi="Arial" w:cs="Arial"/>
                <w:sz w:val="22"/>
                <w:szCs w:val="22"/>
              </w:rPr>
            </w:pPr>
            <w:r w:rsidRPr="008D633C">
              <w:rPr>
                <w:rFonts w:ascii="Arial" w:hAnsi="Arial" w:cs="Arial"/>
                <w:sz w:val="22"/>
                <w:szCs w:val="22"/>
              </w:rPr>
              <w:t xml:space="preserve">Niveau des enseignements dispensés (cycles), </w:t>
            </w:r>
          </w:p>
          <w:p w14:paraId="2C4F4156" w14:textId="77777777" w:rsidR="00DC0EE4" w:rsidRPr="008D633C" w:rsidRDefault="00DC0EE4" w:rsidP="002030DB">
            <w:pPr>
              <w:rPr>
                <w:rFonts w:ascii="Arial" w:hAnsi="Arial" w:cs="Arial"/>
                <w:sz w:val="22"/>
                <w:szCs w:val="22"/>
              </w:rPr>
            </w:pPr>
            <w:r w:rsidRPr="008D633C">
              <w:rPr>
                <w:rFonts w:ascii="Arial" w:hAnsi="Arial" w:cs="Arial"/>
                <w:sz w:val="22"/>
                <w:szCs w:val="22"/>
              </w:rPr>
              <w:t xml:space="preserve">âge des élèves, </w:t>
            </w:r>
          </w:p>
          <w:p w14:paraId="2C4F4157" w14:textId="77777777" w:rsidR="00DC0EE4" w:rsidRPr="008D633C" w:rsidRDefault="00DC0EE4" w:rsidP="002030DB">
            <w:pPr>
              <w:jc w:val="center"/>
              <w:rPr>
                <w:rFonts w:ascii="Arial" w:hAnsi="Arial" w:cs="Arial"/>
                <w:sz w:val="22"/>
                <w:szCs w:val="22"/>
              </w:rPr>
            </w:pPr>
            <w:r w:rsidRPr="008D633C">
              <w:rPr>
                <w:rFonts w:ascii="Arial" w:hAnsi="Arial" w:cs="Arial"/>
                <w:sz w:val="22"/>
                <w:szCs w:val="22"/>
              </w:rPr>
              <w:t xml:space="preserve">effectifs des groupes </w:t>
            </w:r>
          </w:p>
        </w:tc>
        <w:tc>
          <w:tcPr>
            <w:tcW w:w="326" w:type="dxa"/>
            <w:tcBorders>
              <w:top w:val="nil"/>
              <w:left w:val="nil"/>
              <w:bottom w:val="nil"/>
            </w:tcBorders>
          </w:tcPr>
          <w:p w14:paraId="2C4F4158" w14:textId="77777777" w:rsidR="00DC0EE4" w:rsidRPr="008D633C" w:rsidRDefault="00DC0EE4">
            <w:pPr>
              <w:rPr>
                <w:rFonts w:ascii="Arial" w:hAnsi="Arial" w:cs="Arial"/>
                <w:sz w:val="22"/>
                <w:szCs w:val="22"/>
              </w:rPr>
            </w:pPr>
          </w:p>
        </w:tc>
        <w:tc>
          <w:tcPr>
            <w:tcW w:w="3292" w:type="dxa"/>
          </w:tcPr>
          <w:p w14:paraId="2C4F4159" w14:textId="77777777" w:rsidR="00DC0EE4" w:rsidRPr="008D633C" w:rsidRDefault="00DC0EE4">
            <w:pPr>
              <w:rPr>
                <w:rFonts w:ascii="Arial" w:hAnsi="Arial" w:cs="Arial"/>
                <w:sz w:val="22"/>
                <w:szCs w:val="22"/>
              </w:rPr>
            </w:pPr>
            <w:r w:rsidRPr="008D633C">
              <w:rPr>
                <w:rFonts w:ascii="Arial" w:hAnsi="Arial" w:cs="Arial"/>
                <w:sz w:val="22"/>
                <w:szCs w:val="22"/>
              </w:rPr>
              <w:t xml:space="preserve"> </w:t>
            </w:r>
          </w:p>
        </w:tc>
        <w:tc>
          <w:tcPr>
            <w:tcW w:w="3292" w:type="dxa"/>
          </w:tcPr>
          <w:p w14:paraId="2C4F415A" w14:textId="77777777" w:rsidR="00DC0EE4" w:rsidRPr="008D633C" w:rsidRDefault="00DC0EE4">
            <w:pPr>
              <w:rPr>
                <w:rFonts w:ascii="Arial" w:hAnsi="Arial" w:cs="Arial"/>
                <w:sz w:val="22"/>
                <w:szCs w:val="22"/>
              </w:rPr>
            </w:pPr>
          </w:p>
        </w:tc>
      </w:tr>
    </w:tbl>
    <w:p w14:paraId="2C4F415C" w14:textId="77777777" w:rsidR="001771EB" w:rsidRPr="008D633C" w:rsidRDefault="001771E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32"/>
        <w:gridCol w:w="3289"/>
        <w:gridCol w:w="3289"/>
      </w:tblGrid>
      <w:tr w:rsidR="00DC0EE4" w:rsidRPr="008D633C" w14:paraId="2C4F4163" w14:textId="77777777" w:rsidTr="00DC0EE4">
        <w:trPr>
          <w:trHeight w:val="1995"/>
        </w:trPr>
        <w:tc>
          <w:tcPr>
            <w:tcW w:w="2376" w:type="dxa"/>
            <w:tcBorders>
              <w:top w:val="nil"/>
              <w:left w:val="nil"/>
              <w:bottom w:val="nil"/>
              <w:right w:val="nil"/>
            </w:tcBorders>
          </w:tcPr>
          <w:p w14:paraId="2C4F415D" w14:textId="0F00EF82" w:rsidR="00DC0EE4" w:rsidRPr="008D633C" w:rsidRDefault="00435BDE" w:rsidP="00435BDE">
            <w:pPr>
              <w:rPr>
                <w:rFonts w:ascii="Arial" w:hAnsi="Arial" w:cs="Arial"/>
                <w:sz w:val="22"/>
                <w:szCs w:val="22"/>
              </w:rPr>
            </w:pPr>
            <w:r w:rsidRPr="008D633C">
              <w:rPr>
                <w:rFonts w:ascii="Arial" w:hAnsi="Arial" w:cs="Arial"/>
                <w:sz w:val="22"/>
                <w:szCs w:val="22"/>
              </w:rPr>
              <w:t xml:space="preserve"> </w:t>
            </w:r>
            <w:r w:rsidR="00DC0EE4" w:rsidRPr="008D633C">
              <w:rPr>
                <w:rFonts w:ascii="Arial" w:hAnsi="Arial" w:cs="Arial"/>
                <w:sz w:val="22"/>
                <w:szCs w:val="22"/>
              </w:rPr>
              <w:t xml:space="preserve">Types de scolarisation : </w:t>
            </w:r>
          </w:p>
          <w:p w14:paraId="2C4F415E" w14:textId="73654B73" w:rsidR="00DC0EE4" w:rsidRPr="008D633C" w:rsidRDefault="002030DB" w:rsidP="002030DB">
            <w:pPr>
              <w:rPr>
                <w:rFonts w:ascii="Arial" w:hAnsi="Arial" w:cs="Arial"/>
                <w:sz w:val="22"/>
                <w:szCs w:val="22"/>
              </w:rPr>
            </w:pPr>
            <w:r>
              <w:rPr>
                <w:rFonts w:ascii="Arial" w:hAnsi="Arial" w:cs="Arial"/>
                <w:sz w:val="22"/>
                <w:szCs w:val="22"/>
              </w:rPr>
              <w:t>c</w:t>
            </w:r>
            <w:r w:rsidR="00DC0EE4" w:rsidRPr="008D633C">
              <w:rPr>
                <w:rFonts w:ascii="Arial" w:hAnsi="Arial" w:cs="Arial"/>
                <w:sz w:val="22"/>
                <w:szCs w:val="22"/>
              </w:rPr>
              <w:t xml:space="preserve">lasse interne à l'établissement, </w:t>
            </w:r>
          </w:p>
          <w:p w14:paraId="2C4F415F" w14:textId="77777777" w:rsidR="00DC0EE4" w:rsidRPr="008D633C" w:rsidRDefault="00DC0EE4" w:rsidP="002030DB">
            <w:pPr>
              <w:rPr>
                <w:rFonts w:ascii="Arial" w:hAnsi="Arial" w:cs="Arial"/>
                <w:sz w:val="22"/>
                <w:szCs w:val="22"/>
              </w:rPr>
            </w:pPr>
            <w:r w:rsidRPr="008D633C">
              <w:rPr>
                <w:rFonts w:ascii="Arial" w:hAnsi="Arial" w:cs="Arial"/>
                <w:sz w:val="22"/>
                <w:szCs w:val="22"/>
              </w:rPr>
              <w:t xml:space="preserve">classe externalisée, élèves en inclusion totale, élèves en inclusion partielle  </w:t>
            </w:r>
          </w:p>
        </w:tc>
        <w:tc>
          <w:tcPr>
            <w:tcW w:w="332" w:type="dxa"/>
            <w:tcBorders>
              <w:top w:val="nil"/>
              <w:left w:val="nil"/>
              <w:bottom w:val="nil"/>
            </w:tcBorders>
          </w:tcPr>
          <w:p w14:paraId="2C4F4160" w14:textId="77777777" w:rsidR="00DC0EE4" w:rsidRPr="008D633C" w:rsidRDefault="00DC0EE4">
            <w:pPr>
              <w:rPr>
                <w:rFonts w:ascii="Arial" w:hAnsi="Arial" w:cs="Arial"/>
                <w:sz w:val="22"/>
                <w:szCs w:val="22"/>
              </w:rPr>
            </w:pPr>
          </w:p>
        </w:tc>
        <w:tc>
          <w:tcPr>
            <w:tcW w:w="3289" w:type="dxa"/>
          </w:tcPr>
          <w:p w14:paraId="2C4F4161" w14:textId="77777777" w:rsidR="00DC0EE4" w:rsidRPr="008D633C" w:rsidRDefault="00DC0EE4" w:rsidP="003460CF">
            <w:pPr>
              <w:ind w:left="252"/>
              <w:rPr>
                <w:rFonts w:ascii="Arial" w:hAnsi="Arial" w:cs="Arial"/>
                <w:sz w:val="22"/>
                <w:szCs w:val="22"/>
              </w:rPr>
            </w:pPr>
          </w:p>
        </w:tc>
        <w:tc>
          <w:tcPr>
            <w:tcW w:w="3289" w:type="dxa"/>
          </w:tcPr>
          <w:p w14:paraId="2C4F4162" w14:textId="77777777" w:rsidR="00DC0EE4" w:rsidRPr="008D633C" w:rsidRDefault="00DC0EE4" w:rsidP="003460CF">
            <w:pPr>
              <w:ind w:left="252"/>
              <w:rPr>
                <w:rFonts w:ascii="Arial" w:hAnsi="Arial" w:cs="Arial"/>
                <w:sz w:val="22"/>
                <w:szCs w:val="22"/>
              </w:rPr>
            </w:pPr>
          </w:p>
        </w:tc>
      </w:tr>
    </w:tbl>
    <w:p w14:paraId="2C4F4164" w14:textId="77777777" w:rsidR="001771EB" w:rsidRPr="008D633C" w:rsidRDefault="001771EB">
      <w:pPr>
        <w:jc w:val="both"/>
        <w:rPr>
          <w:rFonts w:ascii="Arial" w:hAnsi="Arial" w:cs="Arial"/>
          <w:bCs/>
          <w:sz w:val="22"/>
          <w:szCs w:val="22"/>
        </w:rPr>
      </w:pPr>
    </w:p>
    <w:p w14:paraId="04923171" w14:textId="77777777" w:rsidR="005E4C87" w:rsidRPr="008D633C" w:rsidRDefault="005E4C87" w:rsidP="00435BDE">
      <w:pPr>
        <w:ind w:firstLine="708"/>
        <w:jc w:val="both"/>
        <w:rPr>
          <w:rFonts w:ascii="Arial" w:hAnsi="Arial" w:cs="Arial"/>
          <w:sz w:val="22"/>
          <w:szCs w:val="22"/>
        </w:rPr>
      </w:pPr>
      <w:r w:rsidRPr="008D633C">
        <w:rPr>
          <w:rFonts w:ascii="Arial" w:hAnsi="Arial" w:cs="Arial"/>
          <w:sz w:val="22"/>
          <w:szCs w:val="22"/>
        </w:rPr>
        <w:t xml:space="preserve">Il est nécessaire que l’UEE soit constituée de groupes permettant les échanges entre pairs et favorisant les interactions. Ainsi, les effectifs de l’UEE sont d’au moins 6 élèves. De plus, afin de garder une cohésion entre les élèves au sein du groupe de l’UEE, une attention particulière doit être portée à la simultanéité de la scolarisation de ces élèves. </w:t>
      </w:r>
    </w:p>
    <w:p w14:paraId="7025715B" w14:textId="77777777" w:rsidR="005E4C87" w:rsidRPr="008D633C" w:rsidRDefault="005E4C87" w:rsidP="002329E7">
      <w:pPr>
        <w:jc w:val="both"/>
        <w:rPr>
          <w:rFonts w:ascii="Arial" w:hAnsi="Arial" w:cs="Arial"/>
          <w:bCs/>
          <w:sz w:val="22"/>
          <w:szCs w:val="22"/>
        </w:rPr>
      </w:pPr>
    </w:p>
    <w:p w14:paraId="2C4F4166" w14:textId="777F77D7" w:rsidR="002329E7" w:rsidRPr="008D633C" w:rsidRDefault="002329E7" w:rsidP="00435BDE">
      <w:pPr>
        <w:ind w:firstLine="360"/>
        <w:jc w:val="both"/>
        <w:rPr>
          <w:rFonts w:ascii="Arial" w:hAnsi="Arial" w:cs="Arial"/>
          <w:bCs/>
          <w:sz w:val="22"/>
          <w:szCs w:val="22"/>
        </w:rPr>
      </w:pPr>
      <w:r w:rsidRPr="008D633C">
        <w:rPr>
          <w:rFonts w:ascii="Arial" w:hAnsi="Arial" w:cs="Arial"/>
          <w:bCs/>
          <w:sz w:val="22"/>
          <w:szCs w:val="22"/>
        </w:rPr>
        <w:t>Dans la perspective de la mise en œuvre d’un projet d’accompagnement global et cohérent pour chaque élève de l’UEE le temps de scolarisation s’inscrit au moins sur un mi-temps, soit a minima 12 heures hebdomadaires par élève.</w:t>
      </w:r>
    </w:p>
    <w:p w14:paraId="2C4F4167" w14:textId="0ADD27BD" w:rsidR="005D3D1B" w:rsidRDefault="00FA4FD8" w:rsidP="00FA4FD8">
      <w:pPr>
        <w:keepNext/>
        <w:rPr>
          <w:rFonts w:ascii="Arial" w:hAnsi="Arial" w:cs="Arial"/>
          <w:b/>
          <w:bCs/>
          <w:sz w:val="22"/>
          <w:szCs w:val="22"/>
          <w:u w:val="single"/>
        </w:rPr>
      </w:pPr>
      <w:r w:rsidRPr="008D633C">
        <w:rPr>
          <w:rFonts w:ascii="Arial" w:hAnsi="Arial" w:cs="Arial"/>
          <w:b/>
          <w:bCs/>
          <w:sz w:val="22"/>
          <w:szCs w:val="22"/>
          <w:u w:val="single"/>
        </w:rPr>
        <w:t xml:space="preserve"> </w:t>
      </w:r>
    </w:p>
    <w:p w14:paraId="22A98D59" w14:textId="77777777" w:rsidR="00364325" w:rsidRPr="008D633C" w:rsidRDefault="00364325" w:rsidP="00FA4FD8">
      <w:pPr>
        <w:keepNext/>
        <w:rPr>
          <w:rFonts w:ascii="Arial" w:hAnsi="Arial" w:cs="Arial"/>
          <w:b/>
          <w:bCs/>
          <w:sz w:val="22"/>
          <w:szCs w:val="22"/>
          <w:u w:val="single"/>
        </w:rPr>
      </w:pPr>
    </w:p>
    <w:p w14:paraId="2C4F4168" w14:textId="65B5F934" w:rsidR="001771EB" w:rsidRPr="008D633C" w:rsidRDefault="001771EB" w:rsidP="00FA7284">
      <w:pPr>
        <w:pStyle w:val="Paragraphedeliste"/>
        <w:keepNext/>
        <w:numPr>
          <w:ilvl w:val="1"/>
          <w:numId w:val="28"/>
        </w:numPr>
        <w:jc w:val="center"/>
        <w:rPr>
          <w:rFonts w:ascii="Arial" w:hAnsi="Arial" w:cs="Arial"/>
          <w:bCs/>
          <w:i/>
          <w:sz w:val="22"/>
          <w:szCs w:val="22"/>
        </w:rPr>
      </w:pPr>
      <w:r w:rsidRPr="008D633C">
        <w:rPr>
          <w:rFonts w:ascii="Arial" w:hAnsi="Arial" w:cs="Arial"/>
          <w:bCs/>
          <w:i/>
          <w:sz w:val="22"/>
          <w:szCs w:val="22"/>
        </w:rPr>
        <w:t>La dotation en moyens d'enseignement</w:t>
      </w:r>
    </w:p>
    <w:p w14:paraId="2C4F4169" w14:textId="77777777" w:rsidR="001771EB" w:rsidRPr="008D633C" w:rsidRDefault="001771EB" w:rsidP="00DC0EE4">
      <w:pPr>
        <w:keepNext/>
        <w:ind w:left="540"/>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71" w14:textId="77777777" w:rsidTr="00F94FE6">
        <w:trPr>
          <w:trHeight w:val="960"/>
        </w:trPr>
        <w:tc>
          <w:tcPr>
            <w:tcW w:w="3070" w:type="dxa"/>
            <w:tcBorders>
              <w:top w:val="nil"/>
              <w:left w:val="nil"/>
              <w:bottom w:val="nil"/>
              <w:right w:val="nil"/>
            </w:tcBorders>
          </w:tcPr>
          <w:p w14:paraId="2C4F416A" w14:textId="77777777" w:rsidR="001771EB" w:rsidRPr="008D633C" w:rsidRDefault="00373C07" w:rsidP="005D3D1B">
            <w:pPr>
              <w:keepNext/>
              <w:jc w:val="right"/>
              <w:rPr>
                <w:rFonts w:ascii="Arial" w:hAnsi="Arial" w:cs="Arial"/>
                <w:color w:val="FF0000"/>
                <w:sz w:val="22"/>
                <w:szCs w:val="22"/>
              </w:rPr>
            </w:pPr>
            <w:r w:rsidRPr="008D633C">
              <w:rPr>
                <w:rFonts w:ascii="Arial" w:hAnsi="Arial" w:cs="Arial"/>
                <w:sz w:val="22"/>
                <w:szCs w:val="22"/>
              </w:rPr>
              <w:t>Nombre d’élèves de l’établissement</w:t>
            </w:r>
          </w:p>
        </w:tc>
        <w:tc>
          <w:tcPr>
            <w:tcW w:w="278" w:type="dxa"/>
            <w:tcBorders>
              <w:top w:val="nil"/>
              <w:left w:val="nil"/>
              <w:bottom w:val="nil"/>
              <w:right w:val="single" w:sz="4" w:space="0" w:color="auto"/>
            </w:tcBorders>
          </w:tcPr>
          <w:p w14:paraId="2C4F416B" w14:textId="77777777" w:rsidR="001771EB" w:rsidRPr="008D633C" w:rsidRDefault="001771EB" w:rsidP="00DC0EE4">
            <w:pPr>
              <w:keepNext/>
              <w:rPr>
                <w:rFonts w:ascii="Arial" w:hAnsi="Arial" w:cs="Arial"/>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6C" w14:textId="5F7B6D12" w:rsidR="00373C07" w:rsidRPr="008D633C" w:rsidRDefault="00435BDE" w:rsidP="00DC0EE4">
            <w:pPr>
              <w:keepNext/>
              <w:snapToGrid w:val="0"/>
              <w:jc w:val="both"/>
              <w:rPr>
                <w:rFonts w:ascii="Arial" w:hAnsi="Arial" w:cs="Arial"/>
                <w:sz w:val="22"/>
                <w:szCs w:val="22"/>
              </w:rPr>
            </w:pPr>
            <w:r w:rsidRPr="008D633C">
              <w:rPr>
                <w:rFonts w:ascii="Arial" w:hAnsi="Arial" w:cs="Arial"/>
                <w:sz w:val="22"/>
                <w:szCs w:val="22"/>
              </w:rPr>
              <w:t>Inscrire</w:t>
            </w:r>
            <w:r w:rsidR="00373C07" w:rsidRPr="008D633C">
              <w:rPr>
                <w:rFonts w:ascii="Arial" w:hAnsi="Arial" w:cs="Arial"/>
                <w:sz w:val="22"/>
                <w:szCs w:val="22"/>
              </w:rPr>
              <w:t xml:space="preserve"> le nombre d’élèves pour l’année scolaire </w:t>
            </w:r>
            <w:r w:rsidR="00DD663B" w:rsidRPr="008D633C">
              <w:rPr>
                <w:rFonts w:ascii="Arial" w:hAnsi="Arial" w:cs="Arial"/>
                <w:sz w:val="22"/>
                <w:szCs w:val="22"/>
              </w:rPr>
              <w:t xml:space="preserve">en </w:t>
            </w:r>
            <w:r w:rsidRPr="008D633C">
              <w:rPr>
                <w:rFonts w:ascii="Arial" w:hAnsi="Arial" w:cs="Arial"/>
                <w:sz w:val="22"/>
                <w:szCs w:val="22"/>
              </w:rPr>
              <w:t>cours selon</w:t>
            </w:r>
            <w:r w:rsidR="00373C07" w:rsidRPr="008D633C">
              <w:rPr>
                <w:rFonts w:ascii="Arial" w:hAnsi="Arial" w:cs="Arial"/>
                <w:sz w:val="22"/>
                <w:szCs w:val="22"/>
              </w:rPr>
              <w:t xml:space="preserve"> l’âge :</w:t>
            </w:r>
          </w:p>
          <w:p w14:paraId="2C4F416D" w14:textId="77777777" w:rsidR="00373C07" w:rsidRPr="008D633C" w:rsidRDefault="00373C07" w:rsidP="00DC0EE4">
            <w:pPr>
              <w:keepNext/>
              <w:snapToGrid w:val="0"/>
              <w:jc w:val="both"/>
              <w:rPr>
                <w:rFonts w:ascii="Arial" w:hAnsi="Arial" w:cs="Arial"/>
                <w:sz w:val="22"/>
                <w:szCs w:val="22"/>
              </w:rPr>
            </w:pPr>
            <w:r w:rsidRPr="008D633C">
              <w:rPr>
                <w:rFonts w:ascii="Arial" w:hAnsi="Arial" w:cs="Arial"/>
                <w:sz w:val="22"/>
                <w:szCs w:val="22"/>
              </w:rPr>
              <w:t>6-16 ans :                  élèves</w:t>
            </w:r>
          </w:p>
          <w:p w14:paraId="2C4F416E" w14:textId="77777777" w:rsidR="00373C07" w:rsidRPr="008D633C" w:rsidRDefault="00373C07" w:rsidP="00DC0EE4">
            <w:pPr>
              <w:keepNext/>
              <w:snapToGrid w:val="0"/>
              <w:jc w:val="both"/>
              <w:rPr>
                <w:rFonts w:ascii="Arial" w:hAnsi="Arial" w:cs="Arial"/>
                <w:sz w:val="22"/>
                <w:szCs w:val="22"/>
              </w:rPr>
            </w:pPr>
            <w:r w:rsidRPr="008D633C">
              <w:rPr>
                <w:rFonts w:ascii="Arial" w:hAnsi="Arial" w:cs="Arial"/>
                <w:sz w:val="22"/>
                <w:szCs w:val="22"/>
              </w:rPr>
              <w:t>16-18 ans :                élèves</w:t>
            </w:r>
          </w:p>
          <w:p w14:paraId="2C4F416F" w14:textId="77777777" w:rsidR="002A37A7" w:rsidRPr="008D633C" w:rsidRDefault="002A37A7" w:rsidP="00DC0EE4">
            <w:pPr>
              <w:keepNext/>
              <w:snapToGrid w:val="0"/>
              <w:jc w:val="both"/>
              <w:rPr>
                <w:rFonts w:ascii="Arial" w:hAnsi="Arial" w:cs="Arial"/>
                <w:sz w:val="22"/>
                <w:szCs w:val="22"/>
              </w:rPr>
            </w:pPr>
            <w:r w:rsidRPr="008D633C">
              <w:rPr>
                <w:rFonts w:ascii="Arial" w:hAnsi="Arial" w:cs="Arial"/>
                <w:sz w:val="22"/>
                <w:szCs w:val="22"/>
              </w:rPr>
              <w:t>+ 18 ans :</w:t>
            </w:r>
            <w:r w:rsidR="00724D59" w:rsidRPr="008D633C">
              <w:rPr>
                <w:rFonts w:ascii="Arial" w:hAnsi="Arial" w:cs="Arial"/>
                <w:sz w:val="22"/>
                <w:szCs w:val="22"/>
              </w:rPr>
              <w:t xml:space="preserve">                   élèves</w:t>
            </w:r>
          </w:p>
          <w:p w14:paraId="2C4F4170" w14:textId="77777777" w:rsidR="001771EB" w:rsidRPr="008D633C" w:rsidRDefault="001771EB" w:rsidP="00DC0EE4">
            <w:pPr>
              <w:keepNext/>
              <w:rPr>
                <w:rFonts w:ascii="Arial" w:hAnsi="Arial" w:cs="Arial"/>
                <w:sz w:val="22"/>
                <w:szCs w:val="22"/>
              </w:rPr>
            </w:pPr>
          </w:p>
        </w:tc>
      </w:tr>
    </w:tbl>
    <w:p w14:paraId="2C4F4172" w14:textId="77777777" w:rsidR="001771EB" w:rsidRPr="008D633C" w:rsidRDefault="001771EB">
      <w:pPr>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77" w14:textId="77777777" w:rsidTr="009C1988">
        <w:trPr>
          <w:trHeight w:val="920"/>
        </w:trPr>
        <w:tc>
          <w:tcPr>
            <w:tcW w:w="3070" w:type="dxa"/>
            <w:tcBorders>
              <w:top w:val="nil"/>
              <w:left w:val="nil"/>
              <w:bottom w:val="nil"/>
              <w:right w:val="nil"/>
            </w:tcBorders>
          </w:tcPr>
          <w:p w14:paraId="2C4F4173" w14:textId="77777777" w:rsidR="003460CF" w:rsidRPr="008D633C" w:rsidRDefault="001771EB" w:rsidP="003460CF">
            <w:pPr>
              <w:jc w:val="right"/>
              <w:rPr>
                <w:rFonts w:ascii="Arial" w:hAnsi="Arial" w:cs="Arial"/>
                <w:sz w:val="22"/>
                <w:szCs w:val="22"/>
              </w:rPr>
            </w:pPr>
            <w:r w:rsidRPr="008D633C">
              <w:rPr>
                <w:rFonts w:ascii="Arial" w:hAnsi="Arial" w:cs="Arial"/>
                <w:sz w:val="22"/>
                <w:szCs w:val="22"/>
              </w:rPr>
              <w:t>Caractéristiques de l’établissement</w:t>
            </w:r>
            <w:r w:rsidR="007808B3" w:rsidRPr="008D633C">
              <w:rPr>
                <w:rFonts w:ascii="Arial" w:hAnsi="Arial" w:cs="Arial"/>
                <w:sz w:val="22"/>
                <w:szCs w:val="22"/>
              </w:rPr>
              <w:t xml:space="preserve"> </w:t>
            </w:r>
          </w:p>
          <w:p w14:paraId="2C4F4174" w14:textId="77777777" w:rsidR="001771EB" w:rsidRPr="008D633C" w:rsidRDefault="007808B3" w:rsidP="004407CC">
            <w:pPr>
              <w:jc w:val="right"/>
              <w:rPr>
                <w:rFonts w:ascii="Arial" w:hAnsi="Arial" w:cs="Arial"/>
                <w:sz w:val="22"/>
                <w:szCs w:val="22"/>
              </w:rPr>
            </w:pPr>
            <w:r w:rsidRPr="008D633C">
              <w:rPr>
                <w:rFonts w:ascii="Arial" w:hAnsi="Arial" w:cs="Arial"/>
                <w:sz w:val="22"/>
                <w:szCs w:val="22"/>
              </w:rPr>
              <w:t>(</w:t>
            </w:r>
            <w:r w:rsidR="003460CF" w:rsidRPr="008D633C">
              <w:rPr>
                <w:rFonts w:ascii="Arial" w:hAnsi="Arial" w:cs="Arial"/>
                <w:sz w:val="22"/>
                <w:szCs w:val="22"/>
              </w:rPr>
              <w:t>ITEP, IME, IEM</w:t>
            </w:r>
            <w:r w:rsidR="004407CC" w:rsidRPr="008D633C">
              <w:rPr>
                <w:rFonts w:ascii="Arial" w:hAnsi="Arial" w:cs="Arial"/>
                <w:sz w:val="22"/>
                <w:szCs w:val="22"/>
              </w:rPr>
              <w:t>, IDS …</w:t>
            </w:r>
            <w:r w:rsidR="00F94FE6" w:rsidRPr="008D633C">
              <w:rPr>
                <w:rFonts w:ascii="Arial" w:hAnsi="Arial" w:cs="Arial"/>
                <w:sz w:val="22"/>
                <w:szCs w:val="22"/>
              </w:rPr>
              <w:t>)</w:t>
            </w:r>
          </w:p>
        </w:tc>
        <w:tc>
          <w:tcPr>
            <w:tcW w:w="278" w:type="dxa"/>
            <w:tcBorders>
              <w:top w:val="nil"/>
              <w:left w:val="nil"/>
              <w:bottom w:val="nil"/>
              <w:right w:val="single" w:sz="4" w:space="0" w:color="auto"/>
            </w:tcBorders>
          </w:tcPr>
          <w:p w14:paraId="2C4F4175" w14:textId="77777777" w:rsidR="001771EB" w:rsidRPr="008D633C" w:rsidRDefault="001771EB">
            <w:pPr>
              <w:rPr>
                <w:rFonts w:ascii="Arial" w:hAnsi="Arial" w:cs="Arial"/>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76" w14:textId="77777777" w:rsidR="001771EB" w:rsidRPr="008D633C" w:rsidRDefault="001771EB">
            <w:pPr>
              <w:rPr>
                <w:rFonts w:ascii="Arial" w:hAnsi="Arial" w:cs="Arial"/>
                <w:sz w:val="22"/>
                <w:szCs w:val="22"/>
              </w:rPr>
            </w:pPr>
          </w:p>
        </w:tc>
      </w:tr>
    </w:tbl>
    <w:p w14:paraId="2C4F4178" w14:textId="77777777" w:rsidR="001771EB" w:rsidRPr="008D633C" w:rsidRDefault="001771EB">
      <w:pPr>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7C" w14:textId="77777777" w:rsidTr="000235A5">
        <w:trPr>
          <w:trHeight w:val="794"/>
        </w:trPr>
        <w:tc>
          <w:tcPr>
            <w:tcW w:w="3070" w:type="dxa"/>
            <w:tcBorders>
              <w:top w:val="nil"/>
              <w:left w:val="nil"/>
              <w:bottom w:val="nil"/>
              <w:right w:val="nil"/>
            </w:tcBorders>
          </w:tcPr>
          <w:p w14:paraId="2C4F4179" w14:textId="77777777" w:rsidR="001771EB" w:rsidRPr="008D633C" w:rsidRDefault="001771EB">
            <w:pPr>
              <w:jc w:val="right"/>
              <w:rPr>
                <w:rFonts w:ascii="Arial" w:hAnsi="Arial" w:cs="Arial"/>
                <w:sz w:val="22"/>
                <w:szCs w:val="22"/>
              </w:rPr>
            </w:pPr>
            <w:r w:rsidRPr="008D633C">
              <w:rPr>
                <w:rFonts w:ascii="Arial" w:hAnsi="Arial" w:cs="Arial"/>
                <w:sz w:val="22"/>
                <w:szCs w:val="22"/>
              </w:rPr>
              <w:t>Nombre de groupes constitués</w:t>
            </w:r>
            <w:r w:rsidR="00C54219" w:rsidRPr="008D633C">
              <w:rPr>
                <w:rFonts w:ascii="Arial" w:hAnsi="Arial" w:cs="Arial"/>
                <w:sz w:val="22"/>
                <w:szCs w:val="22"/>
              </w:rPr>
              <w:t xml:space="preserve"> et taille de ces groupes</w:t>
            </w:r>
          </w:p>
        </w:tc>
        <w:tc>
          <w:tcPr>
            <w:tcW w:w="278" w:type="dxa"/>
            <w:tcBorders>
              <w:top w:val="nil"/>
              <w:left w:val="nil"/>
              <w:bottom w:val="nil"/>
              <w:right w:val="single" w:sz="4" w:space="0" w:color="auto"/>
            </w:tcBorders>
          </w:tcPr>
          <w:p w14:paraId="2C4F417A" w14:textId="77777777" w:rsidR="001771EB" w:rsidRPr="008D633C" w:rsidRDefault="001771EB">
            <w:pPr>
              <w:rPr>
                <w:rFonts w:ascii="Arial" w:hAnsi="Arial" w:cs="Arial"/>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7B" w14:textId="77777777" w:rsidR="001771EB" w:rsidRPr="008D633C" w:rsidRDefault="001771EB">
            <w:pPr>
              <w:rPr>
                <w:rFonts w:ascii="Arial" w:hAnsi="Arial" w:cs="Arial"/>
                <w:sz w:val="22"/>
                <w:szCs w:val="22"/>
              </w:rPr>
            </w:pPr>
          </w:p>
        </w:tc>
      </w:tr>
    </w:tbl>
    <w:p w14:paraId="2C4F417D" w14:textId="77777777" w:rsidR="001771EB" w:rsidRPr="008D633C" w:rsidRDefault="001771EB">
      <w:pPr>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81" w14:textId="77777777">
        <w:tc>
          <w:tcPr>
            <w:tcW w:w="3070" w:type="dxa"/>
            <w:tcBorders>
              <w:top w:val="nil"/>
              <w:left w:val="nil"/>
              <w:bottom w:val="nil"/>
              <w:right w:val="nil"/>
            </w:tcBorders>
          </w:tcPr>
          <w:p w14:paraId="2C4F417E" w14:textId="77777777" w:rsidR="001771EB" w:rsidRPr="008D633C" w:rsidRDefault="001771EB" w:rsidP="00C54219">
            <w:pPr>
              <w:jc w:val="right"/>
              <w:rPr>
                <w:rFonts w:ascii="Arial" w:hAnsi="Arial" w:cs="Arial"/>
                <w:sz w:val="22"/>
                <w:szCs w:val="22"/>
              </w:rPr>
            </w:pPr>
            <w:r w:rsidRPr="008D633C">
              <w:rPr>
                <w:rFonts w:ascii="Arial" w:hAnsi="Arial" w:cs="Arial"/>
                <w:sz w:val="22"/>
                <w:szCs w:val="22"/>
              </w:rPr>
              <w:t xml:space="preserve">Modalités </w:t>
            </w:r>
            <w:r w:rsidR="00C54219" w:rsidRPr="008D633C">
              <w:rPr>
                <w:rFonts w:ascii="Arial" w:hAnsi="Arial" w:cs="Arial"/>
                <w:sz w:val="22"/>
                <w:szCs w:val="22"/>
              </w:rPr>
              <w:t>définies</w:t>
            </w:r>
            <w:r w:rsidRPr="008D633C">
              <w:rPr>
                <w:rFonts w:ascii="Arial" w:hAnsi="Arial" w:cs="Arial"/>
                <w:sz w:val="22"/>
                <w:szCs w:val="22"/>
              </w:rPr>
              <w:t xml:space="preserve"> par les projets personnalisés</w:t>
            </w:r>
            <w:r w:rsidR="00453E6E" w:rsidRPr="008D633C">
              <w:rPr>
                <w:rFonts w:ascii="Arial" w:hAnsi="Arial" w:cs="Arial"/>
                <w:sz w:val="22"/>
                <w:szCs w:val="22"/>
              </w:rPr>
              <w:t xml:space="preserve">  </w:t>
            </w:r>
            <w:r w:rsidR="00460F23" w:rsidRPr="008D633C">
              <w:rPr>
                <w:rFonts w:ascii="Arial" w:hAnsi="Arial" w:cs="Arial"/>
                <w:sz w:val="22"/>
                <w:szCs w:val="22"/>
              </w:rPr>
              <w:t>(</w:t>
            </w:r>
            <w:r w:rsidR="00453E6E" w:rsidRPr="008D633C">
              <w:rPr>
                <w:rFonts w:ascii="Arial" w:hAnsi="Arial" w:cs="Arial"/>
                <w:sz w:val="22"/>
                <w:szCs w:val="22"/>
              </w:rPr>
              <w:t>scolarité avec temps d’inclusion, scolarité en milieu ordinaire</w:t>
            </w:r>
            <w:r w:rsidR="005D3D1B" w:rsidRPr="008D633C">
              <w:rPr>
                <w:rFonts w:ascii="Arial" w:hAnsi="Arial" w:cs="Arial"/>
                <w:sz w:val="22"/>
                <w:szCs w:val="22"/>
              </w:rPr>
              <w:t xml:space="preserve"> ..</w:t>
            </w:r>
            <w:r w:rsidR="00453E6E" w:rsidRPr="008D633C">
              <w:rPr>
                <w:rFonts w:ascii="Arial" w:hAnsi="Arial" w:cs="Arial"/>
                <w:sz w:val="22"/>
                <w:szCs w:val="22"/>
              </w:rPr>
              <w:t>.</w:t>
            </w:r>
            <w:r w:rsidR="00460F23" w:rsidRPr="008D633C">
              <w:rPr>
                <w:rFonts w:ascii="Arial" w:hAnsi="Arial" w:cs="Arial"/>
                <w:sz w:val="22"/>
                <w:szCs w:val="22"/>
              </w:rPr>
              <w:t>)</w:t>
            </w:r>
          </w:p>
        </w:tc>
        <w:tc>
          <w:tcPr>
            <w:tcW w:w="278" w:type="dxa"/>
            <w:tcBorders>
              <w:top w:val="nil"/>
              <w:left w:val="nil"/>
              <w:bottom w:val="nil"/>
              <w:right w:val="single" w:sz="4" w:space="0" w:color="auto"/>
            </w:tcBorders>
          </w:tcPr>
          <w:p w14:paraId="2C4F417F" w14:textId="77777777" w:rsidR="001771EB" w:rsidRPr="008D633C" w:rsidRDefault="001771EB">
            <w:pPr>
              <w:rPr>
                <w:rFonts w:ascii="Arial" w:hAnsi="Arial" w:cs="Arial"/>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80" w14:textId="77777777" w:rsidR="001771EB" w:rsidRPr="008D633C" w:rsidRDefault="001771EB">
            <w:pPr>
              <w:rPr>
                <w:rFonts w:ascii="Arial" w:hAnsi="Arial" w:cs="Arial"/>
                <w:sz w:val="22"/>
                <w:szCs w:val="22"/>
              </w:rPr>
            </w:pPr>
          </w:p>
        </w:tc>
      </w:tr>
    </w:tbl>
    <w:p w14:paraId="2C4F4182" w14:textId="77777777" w:rsidR="001771EB" w:rsidRPr="008D633C" w:rsidRDefault="001771EB">
      <w:pPr>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87" w14:textId="77777777" w:rsidTr="00F0105E">
        <w:trPr>
          <w:cantSplit/>
        </w:trPr>
        <w:tc>
          <w:tcPr>
            <w:tcW w:w="3070" w:type="dxa"/>
            <w:tcBorders>
              <w:top w:val="nil"/>
              <w:left w:val="nil"/>
              <w:bottom w:val="nil"/>
              <w:right w:val="nil"/>
            </w:tcBorders>
          </w:tcPr>
          <w:p w14:paraId="2C4F4183" w14:textId="77777777" w:rsidR="001771EB" w:rsidRPr="008D633C" w:rsidRDefault="001771EB">
            <w:pPr>
              <w:jc w:val="right"/>
              <w:rPr>
                <w:rFonts w:ascii="Arial" w:hAnsi="Arial" w:cs="Arial"/>
                <w:sz w:val="22"/>
                <w:szCs w:val="22"/>
              </w:rPr>
            </w:pPr>
            <w:r w:rsidRPr="008D633C">
              <w:rPr>
                <w:rFonts w:ascii="Arial" w:hAnsi="Arial" w:cs="Arial"/>
                <w:sz w:val="22"/>
                <w:szCs w:val="22"/>
              </w:rPr>
              <w:t xml:space="preserve"> </w:t>
            </w:r>
            <w:r w:rsidR="00FA1267" w:rsidRPr="008D633C">
              <w:rPr>
                <w:rFonts w:ascii="Arial" w:hAnsi="Arial" w:cs="Arial"/>
                <w:sz w:val="22"/>
                <w:szCs w:val="22"/>
              </w:rPr>
              <w:t>L</w:t>
            </w:r>
            <w:r w:rsidRPr="008D633C">
              <w:rPr>
                <w:rFonts w:ascii="Arial" w:hAnsi="Arial" w:cs="Arial"/>
                <w:sz w:val="22"/>
                <w:szCs w:val="22"/>
              </w:rPr>
              <w:t>ieux de scolarisation des élèves</w:t>
            </w:r>
          </w:p>
          <w:p w14:paraId="2C4F4184" w14:textId="77777777" w:rsidR="005D3D1B" w:rsidRPr="008D633C" w:rsidRDefault="005D3D1B">
            <w:pPr>
              <w:jc w:val="right"/>
              <w:rPr>
                <w:rFonts w:ascii="Arial" w:hAnsi="Arial" w:cs="Arial"/>
                <w:sz w:val="22"/>
                <w:szCs w:val="22"/>
              </w:rPr>
            </w:pPr>
            <w:r w:rsidRPr="008D633C">
              <w:rPr>
                <w:rFonts w:ascii="Arial" w:hAnsi="Arial" w:cs="Arial"/>
                <w:sz w:val="22"/>
                <w:szCs w:val="22"/>
              </w:rPr>
              <w:t>(double implantation de l’UE notamment)</w:t>
            </w:r>
          </w:p>
        </w:tc>
        <w:tc>
          <w:tcPr>
            <w:tcW w:w="278" w:type="dxa"/>
            <w:tcBorders>
              <w:top w:val="nil"/>
              <w:left w:val="nil"/>
              <w:bottom w:val="nil"/>
              <w:right w:val="single" w:sz="4" w:space="0" w:color="auto"/>
            </w:tcBorders>
          </w:tcPr>
          <w:p w14:paraId="2C4F4185" w14:textId="77777777" w:rsidR="001771EB" w:rsidRPr="008D633C" w:rsidRDefault="001771EB">
            <w:pPr>
              <w:rPr>
                <w:rFonts w:ascii="Arial" w:hAnsi="Arial" w:cs="Arial"/>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86" w14:textId="77777777" w:rsidR="001771EB" w:rsidRPr="008D633C" w:rsidRDefault="001771EB">
            <w:pPr>
              <w:rPr>
                <w:rFonts w:ascii="Arial" w:hAnsi="Arial" w:cs="Arial"/>
                <w:sz w:val="22"/>
                <w:szCs w:val="22"/>
              </w:rPr>
            </w:pPr>
          </w:p>
        </w:tc>
      </w:tr>
    </w:tbl>
    <w:p w14:paraId="2C4F4188" w14:textId="77777777" w:rsidR="001771EB" w:rsidRPr="008D633C" w:rsidRDefault="001771EB">
      <w:pPr>
        <w:rPr>
          <w:rFonts w:ascii="Arial" w:hAnsi="Arial" w:cs="Arial"/>
          <w:sz w:val="22"/>
          <w:szCs w:val="22"/>
        </w:rPr>
      </w:pPr>
    </w:p>
    <w:tbl>
      <w:tblPr>
        <w:tblW w:w="0" w:type="auto"/>
        <w:tblLook w:val="0000" w:firstRow="0" w:lastRow="0" w:firstColumn="0" w:lastColumn="0" w:noHBand="0" w:noVBand="0"/>
      </w:tblPr>
      <w:tblGrid>
        <w:gridCol w:w="3120"/>
        <w:gridCol w:w="282"/>
        <w:gridCol w:w="1280"/>
        <w:gridCol w:w="4680"/>
      </w:tblGrid>
      <w:tr w:rsidR="001771EB" w:rsidRPr="008D633C" w14:paraId="2C4F418E" w14:textId="77777777" w:rsidTr="00364325">
        <w:trPr>
          <w:trHeight w:val="2824"/>
        </w:trPr>
        <w:tc>
          <w:tcPr>
            <w:tcW w:w="3120" w:type="dxa"/>
            <w:tcBorders>
              <w:top w:val="nil"/>
              <w:left w:val="nil"/>
              <w:bottom w:val="nil"/>
              <w:right w:val="nil"/>
            </w:tcBorders>
          </w:tcPr>
          <w:p w14:paraId="2C4F4189" w14:textId="77777777" w:rsidR="00087BC1" w:rsidRPr="008D633C" w:rsidRDefault="008B5468" w:rsidP="00A954A0">
            <w:pPr>
              <w:jc w:val="right"/>
              <w:rPr>
                <w:rFonts w:ascii="Arial" w:hAnsi="Arial" w:cs="Arial"/>
                <w:sz w:val="22"/>
                <w:szCs w:val="22"/>
              </w:rPr>
            </w:pPr>
            <w:r w:rsidRPr="008D633C">
              <w:rPr>
                <w:rFonts w:ascii="Arial" w:hAnsi="Arial" w:cs="Arial"/>
                <w:sz w:val="22"/>
                <w:szCs w:val="22"/>
              </w:rPr>
              <w:t>Besoins en h</w:t>
            </w:r>
            <w:r w:rsidR="00CB08DE" w:rsidRPr="008D633C">
              <w:rPr>
                <w:rFonts w:ascii="Arial" w:hAnsi="Arial" w:cs="Arial"/>
                <w:sz w:val="22"/>
                <w:szCs w:val="22"/>
              </w:rPr>
              <w:t>eures d’enseignement</w:t>
            </w:r>
            <w:r w:rsidR="00B22616" w:rsidRPr="008D633C">
              <w:rPr>
                <w:rFonts w:ascii="Arial" w:hAnsi="Arial" w:cs="Arial"/>
                <w:sz w:val="22"/>
                <w:szCs w:val="22"/>
              </w:rPr>
              <w:t>,</w:t>
            </w:r>
          </w:p>
          <w:p w14:paraId="2C4F418A" w14:textId="77777777" w:rsidR="001771EB" w:rsidRPr="008D633C" w:rsidRDefault="00087BC1" w:rsidP="00A954A0">
            <w:pPr>
              <w:jc w:val="right"/>
              <w:rPr>
                <w:rFonts w:ascii="Arial" w:hAnsi="Arial" w:cs="Arial"/>
                <w:sz w:val="22"/>
                <w:szCs w:val="22"/>
              </w:rPr>
            </w:pPr>
            <w:r w:rsidRPr="008D633C">
              <w:rPr>
                <w:rFonts w:ascii="Arial" w:hAnsi="Arial" w:cs="Arial"/>
                <w:sz w:val="22"/>
                <w:szCs w:val="22"/>
              </w:rPr>
              <w:t>coordination et synthèse entre professionnels</w:t>
            </w:r>
          </w:p>
        </w:tc>
        <w:tc>
          <w:tcPr>
            <w:tcW w:w="282" w:type="dxa"/>
            <w:tcBorders>
              <w:top w:val="nil"/>
              <w:left w:val="nil"/>
              <w:bottom w:val="nil"/>
              <w:right w:val="single" w:sz="4" w:space="0" w:color="auto"/>
            </w:tcBorders>
          </w:tcPr>
          <w:p w14:paraId="2C4F418B" w14:textId="77777777" w:rsidR="001771EB" w:rsidRPr="008D633C" w:rsidRDefault="001771EB">
            <w:pPr>
              <w:rPr>
                <w:rFonts w:ascii="Arial" w:hAnsi="Arial" w:cs="Arial"/>
                <w:sz w:val="22"/>
                <w:szCs w:val="22"/>
              </w:rPr>
            </w:pPr>
          </w:p>
        </w:tc>
        <w:tc>
          <w:tcPr>
            <w:tcW w:w="5960" w:type="dxa"/>
            <w:gridSpan w:val="2"/>
            <w:tcBorders>
              <w:top w:val="single" w:sz="4" w:space="0" w:color="auto"/>
              <w:left w:val="single" w:sz="4" w:space="0" w:color="auto"/>
              <w:bottom w:val="single" w:sz="4" w:space="0" w:color="auto"/>
              <w:right w:val="single" w:sz="4" w:space="0" w:color="auto"/>
            </w:tcBorders>
          </w:tcPr>
          <w:p w14:paraId="2C4F418C" w14:textId="77777777" w:rsidR="001771EB" w:rsidRPr="008D633C" w:rsidRDefault="005A106F" w:rsidP="00CB08DE">
            <w:pPr>
              <w:jc w:val="both"/>
              <w:rPr>
                <w:rFonts w:ascii="Arial" w:hAnsi="Arial" w:cs="Arial"/>
                <w:sz w:val="22"/>
                <w:szCs w:val="22"/>
              </w:rPr>
            </w:pPr>
            <w:r w:rsidRPr="008D633C">
              <w:rPr>
                <w:rFonts w:ascii="Arial" w:hAnsi="Arial" w:cs="Arial"/>
                <w:sz w:val="22"/>
                <w:szCs w:val="22"/>
              </w:rPr>
              <w:t>L</w:t>
            </w:r>
            <w:r w:rsidR="001771EB" w:rsidRPr="008D633C">
              <w:rPr>
                <w:rFonts w:ascii="Arial" w:hAnsi="Arial" w:cs="Arial"/>
                <w:sz w:val="22"/>
                <w:szCs w:val="22"/>
              </w:rPr>
              <w:t xml:space="preserve">es </w:t>
            </w:r>
            <w:r w:rsidR="00DE7CBC" w:rsidRPr="008D633C">
              <w:rPr>
                <w:rFonts w:ascii="Arial" w:hAnsi="Arial" w:cs="Arial"/>
                <w:sz w:val="22"/>
                <w:szCs w:val="22"/>
              </w:rPr>
              <w:t>enseignant</w:t>
            </w:r>
            <w:r w:rsidR="00512040" w:rsidRPr="008D633C">
              <w:rPr>
                <w:rFonts w:ascii="Arial" w:hAnsi="Arial" w:cs="Arial"/>
                <w:sz w:val="22"/>
                <w:szCs w:val="22"/>
              </w:rPr>
              <w:t>s</w:t>
            </w:r>
            <w:r w:rsidR="00DE7CBC" w:rsidRPr="008D633C">
              <w:rPr>
                <w:rFonts w:ascii="Arial" w:hAnsi="Arial" w:cs="Arial"/>
                <w:sz w:val="22"/>
                <w:szCs w:val="22"/>
              </w:rPr>
              <w:t xml:space="preserve"> affecté</w:t>
            </w:r>
            <w:r w:rsidR="00512040" w:rsidRPr="008D633C">
              <w:rPr>
                <w:rFonts w:ascii="Arial" w:hAnsi="Arial" w:cs="Arial"/>
                <w:sz w:val="22"/>
                <w:szCs w:val="22"/>
              </w:rPr>
              <w:t>s</w:t>
            </w:r>
            <w:r w:rsidR="00DE7CBC" w:rsidRPr="008D633C">
              <w:rPr>
                <w:rFonts w:ascii="Arial" w:hAnsi="Arial" w:cs="Arial"/>
                <w:sz w:val="22"/>
                <w:szCs w:val="22"/>
              </w:rPr>
              <w:t xml:space="preserve"> dans </w:t>
            </w:r>
            <w:r w:rsidR="001771EB" w:rsidRPr="008D633C">
              <w:rPr>
                <w:rFonts w:ascii="Arial" w:hAnsi="Arial" w:cs="Arial"/>
                <w:sz w:val="22"/>
                <w:szCs w:val="22"/>
              </w:rPr>
              <w:t xml:space="preserve">des établissements médico-éducatifs </w:t>
            </w:r>
            <w:r w:rsidR="00DE7CBC" w:rsidRPr="008D633C">
              <w:rPr>
                <w:rFonts w:ascii="Arial" w:hAnsi="Arial" w:cs="Arial"/>
                <w:sz w:val="22"/>
                <w:szCs w:val="22"/>
              </w:rPr>
              <w:t>e</w:t>
            </w:r>
            <w:r w:rsidR="00FD5BCC" w:rsidRPr="008D633C">
              <w:rPr>
                <w:rFonts w:ascii="Arial" w:hAnsi="Arial" w:cs="Arial"/>
                <w:sz w:val="22"/>
                <w:szCs w:val="22"/>
              </w:rPr>
              <w:t>f</w:t>
            </w:r>
            <w:r w:rsidR="00DE7CBC" w:rsidRPr="008D633C">
              <w:rPr>
                <w:rFonts w:ascii="Arial" w:hAnsi="Arial" w:cs="Arial"/>
                <w:sz w:val="22"/>
                <w:szCs w:val="22"/>
              </w:rPr>
              <w:t>fectue</w:t>
            </w:r>
            <w:r w:rsidR="00512040" w:rsidRPr="008D633C">
              <w:rPr>
                <w:rFonts w:ascii="Arial" w:hAnsi="Arial" w:cs="Arial"/>
                <w:sz w:val="22"/>
                <w:szCs w:val="22"/>
              </w:rPr>
              <w:t xml:space="preserve">nt XXXX </w:t>
            </w:r>
            <w:r w:rsidR="00DE7CBC" w:rsidRPr="008D633C">
              <w:rPr>
                <w:rFonts w:ascii="Arial" w:hAnsi="Arial" w:cs="Arial"/>
                <w:sz w:val="22"/>
                <w:szCs w:val="22"/>
              </w:rPr>
              <w:t>heures</w:t>
            </w:r>
            <w:r w:rsidR="00512040" w:rsidRPr="008D633C">
              <w:rPr>
                <w:rFonts w:ascii="Arial" w:hAnsi="Arial" w:cs="Arial"/>
                <w:sz w:val="22"/>
                <w:szCs w:val="22"/>
              </w:rPr>
              <w:t xml:space="preserve"> d’enseignement</w:t>
            </w:r>
            <w:r w:rsidR="00DE7CBC" w:rsidRPr="008D633C">
              <w:rPr>
                <w:rFonts w:ascii="Arial" w:hAnsi="Arial" w:cs="Arial"/>
                <w:sz w:val="22"/>
                <w:szCs w:val="22"/>
              </w:rPr>
              <w:t xml:space="preserve"> devant</w:t>
            </w:r>
            <w:r w:rsidR="00512040" w:rsidRPr="008D633C">
              <w:rPr>
                <w:rFonts w:ascii="Arial" w:hAnsi="Arial" w:cs="Arial"/>
                <w:sz w:val="22"/>
                <w:szCs w:val="22"/>
              </w:rPr>
              <w:t xml:space="preserve"> les</w:t>
            </w:r>
            <w:r w:rsidR="00DE7CBC" w:rsidRPr="008D633C">
              <w:rPr>
                <w:rFonts w:ascii="Arial" w:hAnsi="Arial" w:cs="Arial"/>
                <w:sz w:val="22"/>
                <w:szCs w:val="22"/>
              </w:rPr>
              <w:t xml:space="preserve"> élève</w:t>
            </w:r>
            <w:r w:rsidR="00FD5BCC" w:rsidRPr="008D633C">
              <w:rPr>
                <w:rFonts w:ascii="Arial" w:hAnsi="Arial" w:cs="Arial"/>
                <w:sz w:val="22"/>
                <w:szCs w:val="22"/>
              </w:rPr>
              <w:t>s</w:t>
            </w:r>
            <w:r w:rsidR="00DE7CBC" w:rsidRPr="008D633C">
              <w:rPr>
                <w:rFonts w:ascii="Arial" w:hAnsi="Arial" w:cs="Arial"/>
                <w:sz w:val="22"/>
                <w:szCs w:val="22"/>
              </w:rPr>
              <w:t xml:space="preserve"> et XXX </w:t>
            </w:r>
            <w:r w:rsidR="00512040" w:rsidRPr="008D633C">
              <w:rPr>
                <w:rFonts w:ascii="Arial" w:hAnsi="Arial" w:cs="Arial"/>
                <w:sz w:val="22"/>
                <w:szCs w:val="22"/>
              </w:rPr>
              <w:t>heures sont consacrées aux réunion</w:t>
            </w:r>
            <w:r w:rsidR="00FA4FD8" w:rsidRPr="008D633C">
              <w:rPr>
                <w:rFonts w:ascii="Arial" w:hAnsi="Arial" w:cs="Arial"/>
                <w:sz w:val="22"/>
                <w:szCs w:val="22"/>
              </w:rPr>
              <w:t>s</w:t>
            </w:r>
            <w:r w:rsidR="00512040" w:rsidRPr="008D633C">
              <w:rPr>
                <w:rFonts w:ascii="Arial" w:hAnsi="Arial" w:cs="Arial"/>
                <w:sz w:val="22"/>
                <w:szCs w:val="22"/>
              </w:rPr>
              <w:t xml:space="preserve"> de </w:t>
            </w:r>
            <w:r w:rsidR="001771EB" w:rsidRPr="008D633C">
              <w:rPr>
                <w:rFonts w:ascii="Arial" w:hAnsi="Arial" w:cs="Arial"/>
                <w:sz w:val="22"/>
                <w:szCs w:val="22"/>
              </w:rPr>
              <w:t xml:space="preserve">coordination </w:t>
            </w:r>
            <w:r w:rsidRPr="008D633C">
              <w:rPr>
                <w:rFonts w:ascii="Arial" w:hAnsi="Arial" w:cs="Arial"/>
                <w:sz w:val="22"/>
                <w:szCs w:val="22"/>
              </w:rPr>
              <w:t xml:space="preserve">et </w:t>
            </w:r>
            <w:r w:rsidR="00512040" w:rsidRPr="008D633C">
              <w:rPr>
                <w:rFonts w:ascii="Arial" w:hAnsi="Arial" w:cs="Arial"/>
                <w:sz w:val="22"/>
                <w:szCs w:val="22"/>
              </w:rPr>
              <w:t xml:space="preserve">de </w:t>
            </w:r>
            <w:r w:rsidR="00882AF9" w:rsidRPr="008D633C">
              <w:rPr>
                <w:rFonts w:ascii="Arial" w:hAnsi="Arial" w:cs="Arial"/>
                <w:sz w:val="22"/>
                <w:szCs w:val="22"/>
              </w:rPr>
              <w:t>synthèse</w:t>
            </w:r>
            <w:r w:rsidR="00F023E3" w:rsidRPr="008D633C">
              <w:rPr>
                <w:rFonts w:ascii="Arial" w:hAnsi="Arial" w:cs="Arial"/>
                <w:sz w:val="22"/>
                <w:szCs w:val="22"/>
              </w:rPr>
              <w:t>.</w:t>
            </w:r>
          </w:p>
          <w:p w14:paraId="2C4F418D" w14:textId="62D1544A" w:rsidR="002030DB" w:rsidRPr="002030DB" w:rsidRDefault="00D43A9C" w:rsidP="00181063">
            <w:pPr>
              <w:spacing w:before="120"/>
              <w:jc w:val="both"/>
              <w:rPr>
                <w:rFonts w:ascii="Arial" w:hAnsi="Arial" w:cs="Arial"/>
                <w:color w:val="0070C0"/>
                <w:sz w:val="22"/>
                <w:szCs w:val="22"/>
              </w:rPr>
            </w:pPr>
            <w:r w:rsidRPr="008D633C">
              <w:rPr>
                <w:rFonts w:ascii="Arial" w:hAnsi="Arial" w:cs="Arial"/>
                <w:color w:val="0070C0"/>
                <w:sz w:val="22"/>
                <w:szCs w:val="22"/>
              </w:rPr>
              <w:t>(</w:t>
            </w:r>
            <w:r w:rsidR="00C54219" w:rsidRPr="008D633C">
              <w:rPr>
                <w:rFonts w:ascii="Arial" w:hAnsi="Arial" w:cs="Arial"/>
                <w:color w:val="0070C0"/>
                <w:sz w:val="22"/>
                <w:szCs w:val="22"/>
              </w:rPr>
              <w:t xml:space="preserve">pour les </w:t>
            </w:r>
            <w:r w:rsidRPr="008D633C">
              <w:rPr>
                <w:rFonts w:ascii="Arial" w:hAnsi="Arial" w:cs="Arial"/>
                <w:color w:val="0070C0"/>
                <w:sz w:val="22"/>
                <w:szCs w:val="22"/>
              </w:rPr>
              <w:t xml:space="preserve">enseignants déficients sensoriels titulaires de diplômes délivrés par le ministère chargé des personnes handicapées </w:t>
            </w:r>
            <w:r w:rsidR="00C54219" w:rsidRPr="008D633C">
              <w:rPr>
                <w:rFonts w:ascii="Arial" w:hAnsi="Arial" w:cs="Arial"/>
                <w:color w:val="0070C0"/>
                <w:sz w:val="22"/>
                <w:szCs w:val="22"/>
              </w:rPr>
              <w:t>l</w:t>
            </w:r>
            <w:r w:rsidRPr="008D633C">
              <w:rPr>
                <w:rFonts w:ascii="Arial" w:hAnsi="Arial" w:cs="Arial"/>
                <w:color w:val="0070C0"/>
                <w:sz w:val="22"/>
                <w:szCs w:val="22"/>
              </w:rPr>
              <w:t>es obligations de service des personnels enseignants des IDS sont fixées par la CCN et les accords d’établissement soit …</w:t>
            </w:r>
            <w:r w:rsidR="00C54219" w:rsidRPr="008D633C">
              <w:rPr>
                <w:rFonts w:ascii="Arial" w:hAnsi="Arial" w:cs="Arial"/>
                <w:color w:val="0070C0"/>
                <w:sz w:val="22"/>
                <w:szCs w:val="22"/>
              </w:rPr>
              <w:t>)</w:t>
            </w:r>
          </w:p>
        </w:tc>
      </w:tr>
      <w:tr w:rsidR="002030DB" w:rsidRPr="008D633C" w14:paraId="2EB1D0FC" w14:textId="77777777" w:rsidTr="00364325">
        <w:trPr>
          <w:trHeight w:val="553"/>
        </w:trPr>
        <w:tc>
          <w:tcPr>
            <w:tcW w:w="3120" w:type="dxa"/>
            <w:tcBorders>
              <w:top w:val="nil"/>
              <w:left w:val="nil"/>
              <w:bottom w:val="nil"/>
              <w:right w:val="nil"/>
            </w:tcBorders>
          </w:tcPr>
          <w:p w14:paraId="4D52FC4D" w14:textId="77777777" w:rsidR="002030DB" w:rsidRDefault="002030DB" w:rsidP="00A954A0">
            <w:pPr>
              <w:jc w:val="right"/>
              <w:rPr>
                <w:rFonts w:ascii="Arial" w:hAnsi="Arial" w:cs="Arial"/>
                <w:sz w:val="22"/>
                <w:szCs w:val="22"/>
              </w:rPr>
            </w:pPr>
          </w:p>
          <w:p w14:paraId="0F4157FF" w14:textId="77777777" w:rsidR="00364325" w:rsidRDefault="00364325" w:rsidP="00A954A0">
            <w:pPr>
              <w:jc w:val="right"/>
              <w:rPr>
                <w:rFonts w:ascii="Arial" w:hAnsi="Arial" w:cs="Arial"/>
                <w:sz w:val="22"/>
                <w:szCs w:val="22"/>
              </w:rPr>
            </w:pPr>
          </w:p>
          <w:p w14:paraId="3D835F08" w14:textId="03A5EB52" w:rsidR="00364325" w:rsidRPr="008D633C" w:rsidRDefault="00364325" w:rsidP="00A954A0">
            <w:pPr>
              <w:jc w:val="right"/>
              <w:rPr>
                <w:rFonts w:ascii="Arial" w:hAnsi="Arial" w:cs="Arial"/>
                <w:sz w:val="22"/>
                <w:szCs w:val="22"/>
              </w:rPr>
            </w:pPr>
          </w:p>
        </w:tc>
        <w:tc>
          <w:tcPr>
            <w:tcW w:w="282" w:type="dxa"/>
            <w:tcBorders>
              <w:top w:val="nil"/>
              <w:left w:val="nil"/>
              <w:bottom w:val="nil"/>
            </w:tcBorders>
          </w:tcPr>
          <w:p w14:paraId="73E179B7" w14:textId="77777777" w:rsidR="002030DB" w:rsidRPr="008D633C" w:rsidRDefault="002030DB">
            <w:pPr>
              <w:rPr>
                <w:rFonts w:ascii="Arial" w:hAnsi="Arial" w:cs="Arial"/>
                <w:sz w:val="22"/>
                <w:szCs w:val="22"/>
              </w:rPr>
            </w:pPr>
          </w:p>
        </w:tc>
        <w:tc>
          <w:tcPr>
            <w:tcW w:w="5960" w:type="dxa"/>
            <w:gridSpan w:val="2"/>
            <w:tcBorders>
              <w:top w:val="single" w:sz="4" w:space="0" w:color="auto"/>
            </w:tcBorders>
          </w:tcPr>
          <w:p w14:paraId="2C074A15" w14:textId="77777777" w:rsidR="002030DB" w:rsidRPr="008D633C" w:rsidRDefault="002030DB" w:rsidP="00CB08DE">
            <w:pPr>
              <w:jc w:val="both"/>
              <w:rPr>
                <w:rFonts w:ascii="Arial" w:hAnsi="Arial" w:cs="Arial"/>
                <w:sz w:val="22"/>
                <w:szCs w:val="22"/>
              </w:rPr>
            </w:pPr>
          </w:p>
        </w:tc>
      </w:tr>
      <w:tr w:rsidR="001771EB" w:rsidRPr="008D633C" w14:paraId="2C4F4193" w14:textId="77777777" w:rsidTr="0036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3402" w:type="dxa"/>
            <w:gridSpan w:val="2"/>
            <w:tcBorders>
              <w:top w:val="nil"/>
              <w:left w:val="nil"/>
              <w:bottom w:val="nil"/>
              <w:right w:val="nil"/>
            </w:tcBorders>
            <w:vAlign w:val="center"/>
          </w:tcPr>
          <w:p w14:paraId="482DE29E" w14:textId="77777777" w:rsidR="002030DB" w:rsidRDefault="002030DB">
            <w:pPr>
              <w:jc w:val="both"/>
              <w:rPr>
                <w:rFonts w:ascii="Arial" w:hAnsi="Arial" w:cs="Arial"/>
                <w:sz w:val="22"/>
                <w:szCs w:val="22"/>
              </w:rPr>
            </w:pPr>
          </w:p>
          <w:p w14:paraId="2C4F418F" w14:textId="3EFFB9EA" w:rsidR="001771EB" w:rsidRPr="008D633C" w:rsidRDefault="001771EB">
            <w:pPr>
              <w:jc w:val="both"/>
              <w:rPr>
                <w:rFonts w:ascii="Arial" w:hAnsi="Arial" w:cs="Arial"/>
                <w:sz w:val="22"/>
                <w:szCs w:val="22"/>
              </w:rPr>
            </w:pPr>
            <w:r w:rsidRPr="008D633C">
              <w:rPr>
                <w:rFonts w:ascii="Arial" w:hAnsi="Arial" w:cs="Arial"/>
                <w:sz w:val="22"/>
                <w:szCs w:val="22"/>
              </w:rPr>
              <w:t>Soit une dotatio</w:t>
            </w:r>
            <w:r w:rsidR="00992866" w:rsidRPr="008D633C">
              <w:rPr>
                <w:rFonts w:ascii="Arial" w:hAnsi="Arial" w:cs="Arial"/>
                <w:sz w:val="22"/>
                <w:szCs w:val="22"/>
              </w:rPr>
              <w:t>n globale en</w:t>
            </w:r>
            <w:r w:rsidR="007808B3" w:rsidRPr="008D633C">
              <w:rPr>
                <w:rFonts w:ascii="Arial" w:hAnsi="Arial" w:cs="Arial"/>
                <w:sz w:val="22"/>
                <w:szCs w:val="22"/>
              </w:rPr>
              <w:t xml:space="preserve"> </w:t>
            </w:r>
            <w:r w:rsidRPr="008D633C">
              <w:rPr>
                <w:rFonts w:ascii="Arial" w:hAnsi="Arial" w:cs="Arial"/>
                <w:sz w:val="22"/>
                <w:szCs w:val="22"/>
              </w:rPr>
              <w:t>heures d'enseignement (DGH)</w:t>
            </w:r>
            <w:r w:rsidR="00C72BCE" w:rsidRPr="008D633C">
              <w:rPr>
                <w:rFonts w:ascii="Arial" w:hAnsi="Arial" w:cs="Arial"/>
                <w:sz w:val="22"/>
                <w:szCs w:val="22"/>
              </w:rPr>
              <w:t xml:space="preserve"> ou </w:t>
            </w:r>
            <w:r w:rsidR="00B501E7" w:rsidRPr="008D633C">
              <w:rPr>
                <w:rFonts w:ascii="Arial" w:hAnsi="Arial" w:cs="Arial"/>
                <w:sz w:val="22"/>
                <w:szCs w:val="22"/>
              </w:rPr>
              <w:t xml:space="preserve">postes en </w:t>
            </w:r>
            <w:r w:rsidR="00EE4AAF" w:rsidRPr="008D633C">
              <w:rPr>
                <w:rFonts w:ascii="Arial" w:hAnsi="Arial" w:cs="Arial"/>
                <w:sz w:val="22"/>
                <w:szCs w:val="22"/>
              </w:rPr>
              <w:t>ETP (</w:t>
            </w:r>
            <w:r w:rsidR="00B501E7" w:rsidRPr="008D633C">
              <w:rPr>
                <w:rFonts w:ascii="Arial" w:hAnsi="Arial" w:cs="Arial"/>
                <w:sz w:val="22"/>
                <w:szCs w:val="22"/>
              </w:rPr>
              <w:t>Equivalent Temps Plein)</w:t>
            </w:r>
            <w:r w:rsidRPr="008D633C">
              <w:rPr>
                <w:rFonts w:ascii="Arial" w:hAnsi="Arial" w:cs="Arial"/>
                <w:sz w:val="22"/>
                <w:szCs w:val="22"/>
              </w:rPr>
              <w:t xml:space="preserve"> </w:t>
            </w:r>
            <w:r w:rsidR="00EE4AAF" w:rsidRPr="008D633C">
              <w:rPr>
                <w:rFonts w:ascii="Arial" w:hAnsi="Arial" w:cs="Arial"/>
                <w:sz w:val="22"/>
                <w:szCs w:val="22"/>
              </w:rPr>
              <w:t xml:space="preserve">de </w:t>
            </w:r>
            <w:r w:rsidRPr="008D633C">
              <w:rPr>
                <w:rFonts w:ascii="Arial" w:hAnsi="Arial" w:cs="Arial"/>
                <w:sz w:val="22"/>
                <w:szCs w:val="22"/>
              </w:rPr>
              <w:t>:</w:t>
            </w:r>
          </w:p>
          <w:p w14:paraId="2C4F4190" w14:textId="77777777" w:rsidR="001771EB" w:rsidRPr="008D633C" w:rsidRDefault="001771EB">
            <w:pPr>
              <w:rPr>
                <w:rFonts w:ascii="Arial" w:hAnsi="Arial" w:cs="Arial"/>
                <w:sz w:val="22"/>
                <w:szCs w:val="22"/>
              </w:rPr>
            </w:pPr>
          </w:p>
        </w:tc>
        <w:tc>
          <w:tcPr>
            <w:tcW w:w="1280" w:type="dxa"/>
            <w:tcBorders>
              <w:top w:val="nil"/>
              <w:left w:val="nil"/>
              <w:bottom w:val="nil"/>
            </w:tcBorders>
          </w:tcPr>
          <w:p w14:paraId="2C4F4191" w14:textId="77777777" w:rsidR="001771EB" w:rsidRPr="008D633C" w:rsidRDefault="00981235">
            <w:pPr>
              <w:rPr>
                <w:rFonts w:ascii="Arial" w:hAnsi="Arial" w:cs="Arial"/>
                <w:sz w:val="22"/>
                <w:szCs w:val="22"/>
              </w:rPr>
            </w:pPr>
            <w:r w:rsidRPr="008D633C">
              <w:rPr>
                <w:rFonts w:ascii="Arial" w:hAnsi="Arial" w:cs="Arial"/>
                <w:noProof/>
                <w:sz w:val="22"/>
                <w:szCs w:val="22"/>
              </w:rPr>
              <mc:AlternateContent>
                <mc:Choice Requires="wps">
                  <w:drawing>
                    <wp:anchor distT="0" distB="0" distL="114300" distR="114300" simplePos="0" relativeHeight="251658752" behindDoc="0" locked="0" layoutInCell="1" allowOverlap="1" wp14:anchorId="2C4F426D" wp14:editId="2C4F426E">
                      <wp:simplePos x="0" y="0"/>
                      <wp:positionH relativeFrom="column">
                        <wp:posOffset>45720</wp:posOffset>
                      </wp:positionH>
                      <wp:positionV relativeFrom="paragraph">
                        <wp:posOffset>247015</wp:posOffset>
                      </wp:positionV>
                      <wp:extent cx="511175" cy="191135"/>
                      <wp:effectExtent l="0" t="19050" r="4127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191135"/>
                              </a:xfrm>
                              <a:prstGeom prst="rightArrow">
                                <a:avLst>
                                  <a:gd name="adj1" fmla="val 50000"/>
                                  <a:gd name="adj2" fmla="val 66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8313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6pt;margin-top:19.45pt;width:40.25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DyPwIAAJIEAAAOAAAAZHJzL2Uyb0RvYy54bWysVG1v0zAQ/o7Ef7D8naUpS7dFTaepYwhp&#10;wKTBD7jaTmPwG7bbdPx6zk5aUviGyAfrznd+7uW5y/L2oBXZCx+kNQ0tL2aUCMMsl2bb0K9fHt5c&#10;UxIiGA7KGtHQFxHo7er1q2XvajG3nVVceIIgJtS9a2gXo6uLIrBOaAgX1gmDxtZ6DRFVvy24hx7R&#10;tSrms9mi6K3nzlsmQsDb+8FIVxm/bQWLn9s2iEhUQzG3mE+fz006i9US6q0H10k2pgH/kIUGaTDo&#10;CeoeIpCdl39Bacm8DbaNF8zqwratZCLXgNWUsz+qee7AiVwLNie4U5vC/4Nln/ZPnkiO3FFiQCNF&#10;d7toc2QyT+3pXajR69k9+VRgcI+WfQ/E2HUHZivuvLd9J4BjUmXyL84eJCXgU7LpP1qO6IDouVOH&#10;1usEiD0gh0zIy4kQcYiE4WVVluVVRQlDU3lTlm+rHAHq42PnQ3wvrCZJaKiX2y7mjHII2D+GmFnh&#10;Y23Av2GdrVZI8h4UqWb4jUMw8ZlPfRaL60X2KaAeEVE6Rs49sUryB6lUVvx2s1aeIHxDH/I3Jh2m&#10;bsqQvqE31bzKqZ7ZwhQiZTjkiFHP3LSMuDtK6oZen5ygTmS8MzxPdgSpBhkfKzOykwgZiN1Y/oLk&#10;eDssBi4yCp31PynpcSkaGn7swAtK1AeDBN+Ul5dpi7JyWV3NUfFTy2ZqAcMQqqGRkkFcx2Hzdi4T&#10;lQYmdczYNHKtjMfpGbIak8XBR+lss6Z69vr9K1n9AgAA//8DAFBLAwQUAAYACAAAACEAPn6jT9wA&#10;AAAGAQAADwAAAGRycy9kb3ducmV2LnhtbEyOTU/DMBBE70j8B2uRuNE1RUrSkE2FQEjc6AcHjk68&#10;TaLGdojdJvDrMadyHM3ozSvWs+nFmUffOUtwv5Ag2NZOd7Yh+Ni/3mUgfFBWq95ZJvhmD+vy+qpQ&#10;uXaT3fJ5FxoRIdbniqANYcgRfd2yUX7hBraxO7jRqBDj2KAe1RThpsellAka1dn40KqBn1uuj7uT&#10;Iaj6l+RzM3y9ocZpwz8S9/P2nej2Zn56BBF4Dpcx/OlHdSijU+VOVnvRE6TLOCR4yFYgYp2lKYiK&#10;IFlJwLLA//rlLwAAAP//AwBQSwECLQAUAAYACAAAACEAtoM4kv4AAADhAQAAEwAAAAAAAAAAAAAA&#10;AAAAAAAAW0NvbnRlbnRfVHlwZXNdLnhtbFBLAQItABQABgAIAAAAIQA4/SH/1gAAAJQBAAALAAAA&#10;AAAAAAAAAAAAAC8BAABfcmVscy8ucmVsc1BLAQItABQABgAIAAAAIQAq1rDyPwIAAJIEAAAOAAAA&#10;AAAAAAAAAAAAAC4CAABkcnMvZTJvRG9jLnhtbFBLAQItABQABgAIAAAAIQA+fqNP3AAAAAYBAAAP&#10;AAAAAAAAAAAAAAAAAJkEAABkcnMvZG93bnJldi54bWxQSwUGAAAAAAQABADzAAAAogUAAAAA&#10;"/>
                  </w:pict>
                </mc:Fallback>
              </mc:AlternateContent>
            </w:r>
          </w:p>
        </w:tc>
        <w:tc>
          <w:tcPr>
            <w:tcW w:w="4680" w:type="dxa"/>
            <w:tcBorders>
              <w:top w:val="single" w:sz="4" w:space="0" w:color="auto"/>
            </w:tcBorders>
          </w:tcPr>
          <w:p w14:paraId="2C4F4192" w14:textId="77777777" w:rsidR="001771EB" w:rsidRPr="008D633C" w:rsidRDefault="00B501E7" w:rsidP="00C368E0">
            <w:pPr>
              <w:spacing w:before="120"/>
              <w:jc w:val="both"/>
              <w:rPr>
                <w:rFonts w:ascii="Arial" w:hAnsi="Arial" w:cs="Arial"/>
                <w:sz w:val="22"/>
                <w:szCs w:val="22"/>
              </w:rPr>
            </w:pPr>
            <w:r w:rsidRPr="008D633C">
              <w:rPr>
                <w:rFonts w:ascii="Arial" w:hAnsi="Arial" w:cs="Arial"/>
                <w:b/>
                <w:bCs/>
                <w:sz w:val="22"/>
                <w:szCs w:val="22"/>
              </w:rPr>
              <w:t>...</w:t>
            </w:r>
            <w:r w:rsidR="001771EB" w:rsidRPr="008D633C">
              <w:rPr>
                <w:rFonts w:ascii="Arial" w:hAnsi="Arial" w:cs="Arial"/>
                <w:b/>
                <w:bCs/>
                <w:sz w:val="22"/>
                <w:szCs w:val="22"/>
              </w:rPr>
              <w:t xml:space="preserve">….. </w:t>
            </w:r>
            <w:r w:rsidR="001771EB" w:rsidRPr="008D633C">
              <w:rPr>
                <w:rFonts w:ascii="Arial" w:hAnsi="Arial" w:cs="Arial"/>
                <w:sz w:val="22"/>
                <w:szCs w:val="22"/>
              </w:rPr>
              <w:t xml:space="preserve">heures </w:t>
            </w:r>
            <w:r w:rsidR="00C72BCE" w:rsidRPr="008D633C">
              <w:rPr>
                <w:rFonts w:ascii="Arial" w:hAnsi="Arial" w:cs="Arial"/>
                <w:sz w:val="22"/>
                <w:szCs w:val="22"/>
              </w:rPr>
              <w:t xml:space="preserve">ou </w:t>
            </w:r>
            <w:r w:rsidRPr="008D633C">
              <w:rPr>
                <w:rFonts w:ascii="Arial" w:hAnsi="Arial" w:cs="Arial"/>
                <w:b/>
                <w:bCs/>
                <w:sz w:val="22"/>
                <w:szCs w:val="22"/>
              </w:rPr>
              <w:t>...…..</w:t>
            </w:r>
            <w:r w:rsidRPr="008D633C">
              <w:rPr>
                <w:rFonts w:ascii="Arial" w:hAnsi="Arial" w:cs="Arial"/>
                <w:sz w:val="22"/>
                <w:szCs w:val="22"/>
              </w:rPr>
              <w:t xml:space="preserve"> postes en ETP</w:t>
            </w:r>
            <w:r w:rsidR="00C72BCE" w:rsidRPr="008D633C">
              <w:rPr>
                <w:rFonts w:ascii="Arial" w:hAnsi="Arial" w:cs="Arial"/>
                <w:sz w:val="22"/>
                <w:szCs w:val="22"/>
              </w:rPr>
              <w:t xml:space="preserve"> </w:t>
            </w:r>
            <w:r w:rsidR="001771EB" w:rsidRPr="008D633C">
              <w:rPr>
                <w:rFonts w:ascii="Arial" w:hAnsi="Arial" w:cs="Arial"/>
                <w:sz w:val="22"/>
                <w:szCs w:val="22"/>
              </w:rPr>
              <w:t xml:space="preserve">par année </w:t>
            </w:r>
            <w:r w:rsidR="0008084B" w:rsidRPr="008D633C">
              <w:rPr>
                <w:rFonts w:ascii="Arial" w:hAnsi="Arial" w:cs="Arial"/>
                <w:sz w:val="22"/>
                <w:szCs w:val="22"/>
              </w:rPr>
              <w:t>scolaire</w:t>
            </w:r>
            <w:r w:rsidR="00EE4AAF" w:rsidRPr="008D633C">
              <w:rPr>
                <w:rFonts w:ascii="Arial" w:hAnsi="Arial" w:cs="Arial"/>
                <w:sz w:val="22"/>
                <w:szCs w:val="22"/>
              </w:rPr>
              <w:t xml:space="preserve">, </w:t>
            </w:r>
            <w:r w:rsidR="0008084B" w:rsidRPr="008D633C">
              <w:rPr>
                <w:rFonts w:ascii="Arial" w:hAnsi="Arial" w:cs="Arial"/>
                <w:sz w:val="22"/>
                <w:szCs w:val="22"/>
              </w:rPr>
              <w:t>fixée par l</w:t>
            </w:r>
            <w:r w:rsidR="001A4271" w:rsidRPr="008D633C">
              <w:rPr>
                <w:rFonts w:ascii="Arial" w:hAnsi="Arial" w:cs="Arial"/>
                <w:sz w:val="22"/>
                <w:szCs w:val="22"/>
              </w:rPr>
              <w:t xml:space="preserve">’inspecteur d’académie, </w:t>
            </w:r>
            <w:r w:rsidR="0008084B" w:rsidRPr="008D633C">
              <w:rPr>
                <w:rFonts w:ascii="Arial" w:hAnsi="Arial" w:cs="Arial"/>
                <w:sz w:val="22"/>
                <w:szCs w:val="22"/>
              </w:rPr>
              <w:t xml:space="preserve"> </w:t>
            </w:r>
            <w:r w:rsidR="00121E48" w:rsidRPr="008D633C">
              <w:rPr>
                <w:rFonts w:ascii="Arial" w:hAnsi="Arial" w:cs="Arial"/>
                <w:sz w:val="22"/>
                <w:szCs w:val="22"/>
              </w:rPr>
              <w:t>d</w:t>
            </w:r>
            <w:r w:rsidR="0008084B" w:rsidRPr="008D633C">
              <w:rPr>
                <w:rFonts w:ascii="Arial" w:hAnsi="Arial" w:cs="Arial"/>
                <w:sz w:val="22"/>
                <w:szCs w:val="22"/>
              </w:rPr>
              <w:t xml:space="preserve">irecteur </w:t>
            </w:r>
            <w:r w:rsidR="00121E48" w:rsidRPr="008D633C">
              <w:rPr>
                <w:rFonts w:ascii="Arial" w:hAnsi="Arial" w:cs="Arial"/>
                <w:sz w:val="22"/>
                <w:szCs w:val="22"/>
              </w:rPr>
              <w:t>a</w:t>
            </w:r>
            <w:r w:rsidR="0008084B" w:rsidRPr="008D633C">
              <w:rPr>
                <w:rFonts w:ascii="Arial" w:hAnsi="Arial" w:cs="Arial"/>
                <w:sz w:val="22"/>
                <w:szCs w:val="22"/>
              </w:rPr>
              <w:t xml:space="preserve">cadémique des </w:t>
            </w:r>
            <w:r w:rsidR="00121E48" w:rsidRPr="008D633C">
              <w:rPr>
                <w:rFonts w:ascii="Arial" w:hAnsi="Arial" w:cs="Arial"/>
                <w:sz w:val="22"/>
                <w:szCs w:val="22"/>
              </w:rPr>
              <w:t>s</w:t>
            </w:r>
            <w:r w:rsidR="0008084B" w:rsidRPr="008D633C">
              <w:rPr>
                <w:rFonts w:ascii="Arial" w:hAnsi="Arial" w:cs="Arial"/>
                <w:sz w:val="22"/>
                <w:szCs w:val="22"/>
              </w:rPr>
              <w:t>ervices de l’</w:t>
            </w:r>
            <w:r w:rsidR="00121E48" w:rsidRPr="008D633C">
              <w:rPr>
                <w:rFonts w:ascii="Arial" w:hAnsi="Arial" w:cs="Arial"/>
                <w:sz w:val="22"/>
                <w:szCs w:val="22"/>
              </w:rPr>
              <w:t>é</w:t>
            </w:r>
            <w:r w:rsidR="0008084B" w:rsidRPr="008D633C">
              <w:rPr>
                <w:rFonts w:ascii="Arial" w:hAnsi="Arial" w:cs="Arial"/>
                <w:sz w:val="22"/>
                <w:szCs w:val="22"/>
              </w:rPr>
              <w:t xml:space="preserve">ducation </w:t>
            </w:r>
            <w:r w:rsidR="00121E48" w:rsidRPr="008D633C">
              <w:rPr>
                <w:rFonts w:ascii="Arial" w:hAnsi="Arial" w:cs="Arial"/>
                <w:sz w:val="22"/>
                <w:szCs w:val="22"/>
              </w:rPr>
              <w:t>n</w:t>
            </w:r>
            <w:r w:rsidR="001771EB" w:rsidRPr="008D633C">
              <w:rPr>
                <w:rFonts w:ascii="Arial" w:hAnsi="Arial" w:cs="Arial"/>
                <w:sz w:val="22"/>
                <w:szCs w:val="22"/>
              </w:rPr>
              <w:t>ationale</w:t>
            </w:r>
            <w:r w:rsidRPr="008D633C">
              <w:rPr>
                <w:rFonts w:ascii="Arial" w:hAnsi="Arial" w:cs="Arial"/>
                <w:sz w:val="22"/>
                <w:szCs w:val="22"/>
              </w:rPr>
              <w:t xml:space="preserve"> de </w:t>
            </w:r>
            <w:r w:rsidR="00121E48" w:rsidRPr="008D633C">
              <w:rPr>
                <w:rFonts w:ascii="Arial" w:hAnsi="Arial" w:cs="Arial"/>
                <w:sz w:val="22"/>
                <w:szCs w:val="22"/>
              </w:rPr>
              <w:t>…</w:t>
            </w:r>
          </w:p>
        </w:tc>
      </w:tr>
      <w:tr w:rsidR="004407CC" w:rsidRPr="008D633C" w14:paraId="2C4F4197" w14:textId="77777777" w:rsidTr="00203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3402" w:type="dxa"/>
            <w:gridSpan w:val="2"/>
            <w:tcBorders>
              <w:top w:val="nil"/>
              <w:left w:val="nil"/>
              <w:bottom w:val="nil"/>
              <w:right w:val="nil"/>
            </w:tcBorders>
            <w:vAlign w:val="center"/>
          </w:tcPr>
          <w:p w14:paraId="2C4F4194" w14:textId="77777777" w:rsidR="004407CC" w:rsidRPr="008D633C" w:rsidRDefault="004407CC">
            <w:pPr>
              <w:jc w:val="both"/>
              <w:rPr>
                <w:rFonts w:ascii="Arial" w:hAnsi="Arial" w:cs="Arial"/>
                <w:sz w:val="22"/>
                <w:szCs w:val="22"/>
              </w:rPr>
            </w:pPr>
          </w:p>
        </w:tc>
        <w:tc>
          <w:tcPr>
            <w:tcW w:w="1280" w:type="dxa"/>
            <w:tcBorders>
              <w:top w:val="nil"/>
              <w:left w:val="nil"/>
              <w:bottom w:val="nil"/>
            </w:tcBorders>
          </w:tcPr>
          <w:p w14:paraId="2C4F4195" w14:textId="77777777" w:rsidR="004407CC" w:rsidRPr="008D633C" w:rsidRDefault="004407CC">
            <w:pPr>
              <w:rPr>
                <w:rFonts w:ascii="Arial" w:hAnsi="Arial" w:cs="Arial"/>
                <w:noProof/>
                <w:sz w:val="22"/>
                <w:szCs w:val="22"/>
              </w:rPr>
            </w:pPr>
          </w:p>
        </w:tc>
        <w:tc>
          <w:tcPr>
            <w:tcW w:w="4680" w:type="dxa"/>
          </w:tcPr>
          <w:p w14:paraId="2C4F4196" w14:textId="77777777" w:rsidR="004407CC" w:rsidRPr="008D633C" w:rsidRDefault="004407CC" w:rsidP="00205F07">
            <w:pPr>
              <w:spacing w:before="120"/>
              <w:jc w:val="both"/>
              <w:rPr>
                <w:rFonts w:ascii="Arial" w:hAnsi="Arial" w:cs="Arial"/>
                <w:b/>
                <w:bCs/>
                <w:sz w:val="22"/>
                <w:szCs w:val="22"/>
              </w:rPr>
            </w:pPr>
            <w:r w:rsidRPr="008D633C">
              <w:rPr>
                <w:rFonts w:ascii="Arial" w:hAnsi="Arial" w:cs="Arial"/>
                <w:color w:val="0070C0"/>
                <w:sz w:val="22"/>
                <w:szCs w:val="22"/>
              </w:rPr>
              <w:t xml:space="preserve">...….. postes en ETP par année scolaire, fixée par le directeur général de l’agence régionale de santé de … (enseignants </w:t>
            </w:r>
            <w:r w:rsidR="00205F07" w:rsidRPr="008D633C">
              <w:rPr>
                <w:rFonts w:ascii="Arial" w:hAnsi="Arial" w:cs="Arial"/>
                <w:color w:val="0070C0"/>
                <w:sz w:val="22"/>
                <w:szCs w:val="22"/>
              </w:rPr>
              <w:t xml:space="preserve">des établissements et services </w:t>
            </w:r>
            <w:r w:rsidRPr="008D633C">
              <w:rPr>
                <w:rFonts w:ascii="Arial" w:hAnsi="Arial" w:cs="Arial"/>
                <w:color w:val="0070C0"/>
                <w:sz w:val="22"/>
                <w:szCs w:val="22"/>
              </w:rPr>
              <w:t>déficients sensoriels titulaires de diplômes délivrés par le ministère chargé des personnes handicapées)</w:t>
            </w:r>
          </w:p>
        </w:tc>
      </w:tr>
    </w:tbl>
    <w:p w14:paraId="2C4F4198" w14:textId="68586F80" w:rsidR="001771EB" w:rsidRDefault="001771EB" w:rsidP="00DC0EE4">
      <w:pPr>
        <w:rPr>
          <w:rFonts w:ascii="Arial" w:hAnsi="Arial" w:cs="Arial"/>
          <w:sz w:val="22"/>
          <w:szCs w:val="22"/>
        </w:rPr>
      </w:pPr>
    </w:p>
    <w:p w14:paraId="227EA566" w14:textId="77777777" w:rsidR="00364325" w:rsidRPr="008D633C" w:rsidRDefault="00364325" w:rsidP="00DC0EE4">
      <w:pPr>
        <w:rPr>
          <w:rFonts w:ascii="Arial" w:hAnsi="Arial" w:cs="Arial"/>
          <w:sz w:val="22"/>
          <w:szCs w:val="22"/>
        </w:rPr>
      </w:pPr>
    </w:p>
    <w:p w14:paraId="2C4F4199" w14:textId="68CCD74D" w:rsidR="005D3D1B" w:rsidRPr="008D633C" w:rsidRDefault="005D3D1B" w:rsidP="00435BDE">
      <w:pPr>
        <w:pStyle w:val="Paragraphedeliste"/>
        <w:keepNext/>
        <w:numPr>
          <w:ilvl w:val="1"/>
          <w:numId w:val="28"/>
        </w:numPr>
        <w:jc w:val="center"/>
        <w:rPr>
          <w:rFonts w:ascii="Arial" w:hAnsi="Arial" w:cs="Arial"/>
          <w:bCs/>
          <w:i/>
          <w:sz w:val="22"/>
          <w:szCs w:val="22"/>
        </w:rPr>
      </w:pPr>
      <w:r w:rsidRPr="008D633C">
        <w:rPr>
          <w:rFonts w:ascii="Arial" w:hAnsi="Arial" w:cs="Arial"/>
          <w:bCs/>
          <w:i/>
          <w:sz w:val="22"/>
          <w:szCs w:val="22"/>
        </w:rPr>
        <w:t xml:space="preserve">L’équipe de </w:t>
      </w:r>
      <w:r w:rsidR="00B25FA5" w:rsidRPr="008D633C">
        <w:rPr>
          <w:rFonts w:ascii="Arial" w:hAnsi="Arial" w:cs="Arial"/>
          <w:bCs/>
          <w:i/>
          <w:sz w:val="22"/>
          <w:szCs w:val="22"/>
        </w:rPr>
        <w:t>l’</w:t>
      </w:r>
      <w:r w:rsidRPr="008D633C">
        <w:rPr>
          <w:rFonts w:ascii="Arial" w:hAnsi="Arial" w:cs="Arial"/>
          <w:bCs/>
          <w:i/>
          <w:sz w:val="22"/>
          <w:szCs w:val="22"/>
        </w:rPr>
        <w:t>UEE</w:t>
      </w:r>
    </w:p>
    <w:p w14:paraId="2C4F419A" w14:textId="77777777" w:rsidR="005D3D1B" w:rsidRPr="008D633C" w:rsidRDefault="005D3D1B" w:rsidP="005D3D1B">
      <w:pPr>
        <w:rPr>
          <w:rFonts w:ascii="Arial" w:hAnsi="Arial" w:cs="Arial"/>
          <w:sz w:val="22"/>
          <w:szCs w:val="22"/>
        </w:rPr>
      </w:pPr>
    </w:p>
    <w:p w14:paraId="2C4F419B" w14:textId="77777777" w:rsidR="005D3D1B" w:rsidRPr="008D633C" w:rsidRDefault="005D3D1B" w:rsidP="00435BDE">
      <w:pPr>
        <w:ind w:firstLine="360"/>
        <w:jc w:val="both"/>
        <w:rPr>
          <w:rFonts w:ascii="Arial" w:hAnsi="Arial" w:cs="Arial"/>
          <w:sz w:val="22"/>
          <w:szCs w:val="22"/>
        </w:rPr>
      </w:pPr>
      <w:r w:rsidRPr="008D633C">
        <w:rPr>
          <w:rFonts w:ascii="Arial" w:hAnsi="Arial" w:cs="Arial"/>
          <w:sz w:val="22"/>
          <w:szCs w:val="22"/>
        </w:rPr>
        <w:t xml:space="preserve">La composition de l’équipe de l’UEE varie selon les besoins des élèves scolarisés. Elle est constituée </w:t>
      </w:r>
      <w:r w:rsidR="00CD4C1A" w:rsidRPr="008D633C">
        <w:rPr>
          <w:rFonts w:ascii="Arial" w:hAnsi="Arial" w:cs="Arial"/>
          <w:sz w:val="22"/>
          <w:szCs w:val="22"/>
        </w:rPr>
        <w:t xml:space="preserve">a minima </w:t>
      </w:r>
      <w:r w:rsidRPr="008D633C">
        <w:rPr>
          <w:rFonts w:ascii="Arial" w:hAnsi="Arial" w:cs="Arial"/>
          <w:sz w:val="22"/>
          <w:szCs w:val="22"/>
        </w:rPr>
        <w:t>:</w:t>
      </w:r>
    </w:p>
    <w:p w14:paraId="2C4F419C" w14:textId="77777777" w:rsidR="00F0105E" w:rsidRPr="008D633C" w:rsidRDefault="00F0105E" w:rsidP="005D3D1B">
      <w:pPr>
        <w:jc w:val="both"/>
        <w:rPr>
          <w:rFonts w:ascii="Arial" w:hAnsi="Arial" w:cs="Arial"/>
          <w:sz w:val="22"/>
          <w:szCs w:val="22"/>
        </w:rPr>
      </w:pPr>
    </w:p>
    <w:p w14:paraId="2C4F419D" w14:textId="77777777" w:rsidR="005D3D1B" w:rsidRPr="008D633C" w:rsidRDefault="005D3D1B" w:rsidP="004577CA">
      <w:pPr>
        <w:pStyle w:val="Paragraphedeliste"/>
        <w:numPr>
          <w:ilvl w:val="0"/>
          <w:numId w:val="42"/>
        </w:numPr>
        <w:jc w:val="both"/>
        <w:rPr>
          <w:rFonts w:ascii="Arial" w:hAnsi="Arial" w:cs="Arial"/>
          <w:sz w:val="22"/>
          <w:szCs w:val="22"/>
        </w:rPr>
      </w:pPr>
      <w:r w:rsidRPr="008D633C">
        <w:rPr>
          <w:rFonts w:ascii="Arial" w:hAnsi="Arial" w:cs="Arial"/>
          <w:sz w:val="22"/>
          <w:szCs w:val="22"/>
        </w:rPr>
        <w:t xml:space="preserve">d’un enseignant </w:t>
      </w:r>
      <w:r w:rsidR="00942EE6" w:rsidRPr="008D633C">
        <w:rPr>
          <w:rFonts w:ascii="Arial" w:hAnsi="Arial" w:cs="Arial"/>
          <w:sz w:val="22"/>
          <w:szCs w:val="22"/>
        </w:rPr>
        <w:t>spécialisé ;</w:t>
      </w:r>
      <w:r w:rsidRPr="008D633C">
        <w:rPr>
          <w:rFonts w:ascii="Arial" w:hAnsi="Arial" w:cs="Arial"/>
          <w:sz w:val="22"/>
          <w:szCs w:val="22"/>
        </w:rPr>
        <w:t xml:space="preserve"> </w:t>
      </w:r>
    </w:p>
    <w:p w14:paraId="2C4F419E" w14:textId="77777777" w:rsidR="005D3D1B" w:rsidRPr="008D633C" w:rsidRDefault="005D3D1B" w:rsidP="004577CA">
      <w:pPr>
        <w:pStyle w:val="Paragraphedeliste"/>
        <w:numPr>
          <w:ilvl w:val="0"/>
          <w:numId w:val="42"/>
        </w:numPr>
        <w:jc w:val="both"/>
        <w:rPr>
          <w:rFonts w:ascii="Arial" w:hAnsi="Arial" w:cs="Arial"/>
          <w:sz w:val="22"/>
          <w:szCs w:val="22"/>
        </w:rPr>
      </w:pPr>
      <w:r w:rsidRPr="008D633C">
        <w:rPr>
          <w:rFonts w:ascii="Arial" w:hAnsi="Arial" w:cs="Arial"/>
          <w:sz w:val="22"/>
          <w:szCs w:val="22"/>
        </w:rPr>
        <w:t>d’un professionnel éducatif</w:t>
      </w:r>
      <w:r w:rsidR="00942EE6" w:rsidRPr="008D633C">
        <w:rPr>
          <w:rFonts w:ascii="Arial" w:hAnsi="Arial" w:cs="Arial"/>
          <w:sz w:val="22"/>
          <w:szCs w:val="22"/>
        </w:rPr>
        <w:t> ;</w:t>
      </w:r>
      <w:r w:rsidR="000C5884" w:rsidRPr="008D633C">
        <w:rPr>
          <w:rFonts w:ascii="Arial" w:hAnsi="Arial" w:cs="Arial"/>
          <w:sz w:val="22"/>
          <w:szCs w:val="22"/>
        </w:rPr>
        <w:t xml:space="preserve"> </w:t>
      </w:r>
    </w:p>
    <w:p w14:paraId="2C4F419F" w14:textId="77777777" w:rsidR="00F0105E" w:rsidRPr="004577CA" w:rsidRDefault="005D3D1B" w:rsidP="004577CA">
      <w:pPr>
        <w:pStyle w:val="Paragraphedeliste"/>
        <w:numPr>
          <w:ilvl w:val="0"/>
          <w:numId w:val="42"/>
        </w:numPr>
        <w:jc w:val="both"/>
        <w:rPr>
          <w:rFonts w:ascii="Arial" w:hAnsi="Arial" w:cs="Arial"/>
          <w:sz w:val="22"/>
          <w:szCs w:val="22"/>
        </w:rPr>
      </w:pPr>
      <w:r w:rsidRPr="004577CA">
        <w:rPr>
          <w:rFonts w:ascii="Arial" w:hAnsi="Arial" w:cs="Arial"/>
          <w:sz w:val="22"/>
          <w:szCs w:val="22"/>
        </w:rPr>
        <w:t>durant toute la période de fonctionnement de l’UEE</w:t>
      </w:r>
      <w:r w:rsidR="00647F48" w:rsidRPr="004577CA">
        <w:rPr>
          <w:rFonts w:ascii="Arial" w:hAnsi="Arial" w:cs="Arial"/>
          <w:sz w:val="22"/>
          <w:szCs w:val="22"/>
        </w:rPr>
        <w:t> ;</w:t>
      </w:r>
    </w:p>
    <w:p w14:paraId="2C4F41A0" w14:textId="77777777" w:rsidR="005D3D1B" w:rsidRPr="008D633C" w:rsidRDefault="005D3D1B" w:rsidP="004577CA">
      <w:pPr>
        <w:pStyle w:val="Paragraphedeliste"/>
        <w:keepNext/>
        <w:numPr>
          <w:ilvl w:val="0"/>
          <w:numId w:val="43"/>
        </w:numPr>
        <w:jc w:val="both"/>
        <w:rPr>
          <w:rFonts w:ascii="Arial" w:hAnsi="Arial" w:cs="Arial"/>
          <w:sz w:val="22"/>
          <w:szCs w:val="22"/>
        </w:rPr>
      </w:pPr>
      <w:r w:rsidRPr="008D633C">
        <w:rPr>
          <w:rFonts w:ascii="Arial" w:hAnsi="Arial" w:cs="Arial"/>
          <w:sz w:val="22"/>
          <w:szCs w:val="22"/>
        </w:rPr>
        <w:t>de professionnels médicaux et paramédicaux de l’ESMS</w:t>
      </w:r>
    </w:p>
    <w:p w14:paraId="2C4F41A1" w14:textId="77777777" w:rsidR="00CD4C1A" w:rsidRPr="008D633C" w:rsidRDefault="000C57D0" w:rsidP="00435BDE">
      <w:pPr>
        <w:keepNext/>
        <w:ind w:firstLine="360"/>
        <w:jc w:val="both"/>
        <w:rPr>
          <w:rFonts w:ascii="Arial" w:hAnsi="Arial" w:cs="Arial"/>
          <w:sz w:val="22"/>
          <w:szCs w:val="22"/>
        </w:rPr>
      </w:pPr>
      <w:r w:rsidRPr="008D633C">
        <w:rPr>
          <w:rFonts w:ascii="Arial" w:hAnsi="Arial" w:cs="Arial"/>
          <w:sz w:val="22"/>
          <w:szCs w:val="22"/>
        </w:rPr>
        <w:t xml:space="preserve">Lorsque les élèves ne sont pas scolarisés à temps plein, les interventions médicales et paramédicales se font en priorité hors de l’école et en dehors du temps scolaire afin d’éviter des allers-retours des élèves nuisant aux apprentissages. </w:t>
      </w:r>
      <w:r w:rsidR="005D3D1B" w:rsidRPr="008D633C">
        <w:rPr>
          <w:rFonts w:ascii="Arial" w:hAnsi="Arial" w:cs="Arial"/>
          <w:sz w:val="22"/>
          <w:szCs w:val="22"/>
        </w:rPr>
        <w:t>Leurs interventions ont lieu sur le temps de scolarisation lorsqu’elles sont indispensables au bien-être ou aux besoins fondamentaux de l’élève (respirer, boire et manger, éliminer, s</w:t>
      </w:r>
      <w:r w:rsidR="003355A2" w:rsidRPr="008D633C">
        <w:rPr>
          <w:rFonts w:ascii="Arial" w:hAnsi="Arial" w:cs="Arial"/>
          <w:sz w:val="22"/>
          <w:szCs w:val="22"/>
        </w:rPr>
        <w:t xml:space="preserve">e mouvoir ou tenir une posture, </w:t>
      </w:r>
      <w:r w:rsidR="005D3D1B" w:rsidRPr="008D633C">
        <w:rPr>
          <w:rFonts w:ascii="Arial" w:hAnsi="Arial" w:cs="Arial"/>
          <w:sz w:val="22"/>
          <w:szCs w:val="22"/>
        </w:rPr>
        <w:t>communiquer) ou lorsque leur intervention est conjointe avec celle de l’enseig</w:t>
      </w:r>
      <w:r w:rsidR="00CD4C1A" w:rsidRPr="008D633C">
        <w:rPr>
          <w:rFonts w:ascii="Arial" w:hAnsi="Arial" w:cs="Arial"/>
          <w:sz w:val="22"/>
          <w:szCs w:val="22"/>
        </w:rPr>
        <w:t>nant et du personnel éducatif.</w:t>
      </w:r>
    </w:p>
    <w:p w14:paraId="2C4F41A2" w14:textId="77777777" w:rsidR="00D873C2" w:rsidRPr="008D633C" w:rsidRDefault="00D873C2" w:rsidP="00435BDE">
      <w:pPr>
        <w:ind w:firstLine="360"/>
        <w:jc w:val="both"/>
        <w:rPr>
          <w:rFonts w:ascii="Arial" w:hAnsi="Arial" w:cs="Arial"/>
          <w:sz w:val="22"/>
          <w:szCs w:val="22"/>
        </w:rPr>
      </w:pPr>
      <w:r w:rsidRPr="008D633C">
        <w:rPr>
          <w:rFonts w:ascii="Arial" w:hAnsi="Arial" w:cs="Arial"/>
          <w:sz w:val="22"/>
          <w:szCs w:val="22"/>
        </w:rPr>
        <w:t>Ces interventions sont inscrites dans le PPS, le PIA</w:t>
      </w:r>
      <w:r w:rsidR="00F0105E" w:rsidRPr="008D633C">
        <w:rPr>
          <w:rFonts w:ascii="Arial" w:hAnsi="Arial" w:cs="Arial"/>
          <w:sz w:val="22"/>
          <w:szCs w:val="22"/>
        </w:rPr>
        <w:t>/</w:t>
      </w:r>
      <w:r w:rsidRPr="008D633C">
        <w:rPr>
          <w:rFonts w:ascii="Arial" w:hAnsi="Arial" w:cs="Arial"/>
          <w:sz w:val="22"/>
          <w:szCs w:val="22"/>
        </w:rPr>
        <w:t>PPA de l’élève.</w:t>
      </w:r>
    </w:p>
    <w:p w14:paraId="2C4F41A3" w14:textId="75811B44" w:rsidR="00DC0EE4" w:rsidRPr="008D633C" w:rsidRDefault="00435BDE" w:rsidP="00DC0EE4">
      <w:pPr>
        <w:rPr>
          <w:rFonts w:ascii="Arial" w:hAnsi="Arial" w:cs="Arial"/>
          <w:sz w:val="22"/>
          <w:szCs w:val="22"/>
        </w:rPr>
      </w:pPr>
      <w:r w:rsidRPr="008D633C">
        <w:rPr>
          <w:rFonts w:ascii="Arial" w:hAnsi="Arial" w:cs="Arial"/>
          <w:sz w:val="22"/>
          <w:szCs w:val="22"/>
        </w:rPr>
        <w:tab/>
      </w:r>
    </w:p>
    <w:p w14:paraId="2C4F41A4" w14:textId="77777777" w:rsidR="00647F48" w:rsidRPr="008D633C" w:rsidRDefault="00647F48" w:rsidP="00435BDE">
      <w:pPr>
        <w:ind w:firstLine="360"/>
        <w:jc w:val="both"/>
        <w:rPr>
          <w:rFonts w:ascii="Arial" w:hAnsi="Arial" w:cs="Arial"/>
          <w:sz w:val="22"/>
          <w:szCs w:val="22"/>
        </w:rPr>
      </w:pPr>
      <w:r w:rsidRPr="008D633C">
        <w:rPr>
          <w:rFonts w:ascii="Arial" w:hAnsi="Arial" w:cs="Arial"/>
          <w:sz w:val="22"/>
          <w:szCs w:val="22"/>
        </w:rPr>
        <w:t>Lors des temps de présence des élèves à l’école, le</w:t>
      </w:r>
      <w:r w:rsidR="00493784" w:rsidRPr="008D633C">
        <w:rPr>
          <w:rFonts w:ascii="Arial" w:hAnsi="Arial" w:cs="Arial"/>
          <w:sz w:val="22"/>
          <w:szCs w:val="22"/>
        </w:rPr>
        <w:t>s</w:t>
      </w:r>
      <w:r w:rsidRPr="008D633C">
        <w:rPr>
          <w:rFonts w:ascii="Arial" w:hAnsi="Arial" w:cs="Arial"/>
          <w:sz w:val="22"/>
          <w:szCs w:val="22"/>
        </w:rPr>
        <w:t xml:space="preserve"> professionnel</w:t>
      </w:r>
      <w:r w:rsidR="00493784" w:rsidRPr="008D633C">
        <w:rPr>
          <w:rFonts w:ascii="Arial" w:hAnsi="Arial" w:cs="Arial"/>
          <w:sz w:val="22"/>
          <w:szCs w:val="22"/>
        </w:rPr>
        <w:t>s</w:t>
      </w:r>
      <w:r w:rsidRPr="008D633C">
        <w:rPr>
          <w:rFonts w:ascii="Arial" w:hAnsi="Arial" w:cs="Arial"/>
          <w:sz w:val="22"/>
          <w:szCs w:val="22"/>
        </w:rPr>
        <w:t xml:space="preserve"> médico-soci</w:t>
      </w:r>
      <w:r w:rsidR="00493784" w:rsidRPr="008D633C">
        <w:rPr>
          <w:rFonts w:ascii="Arial" w:hAnsi="Arial" w:cs="Arial"/>
          <w:sz w:val="22"/>
          <w:szCs w:val="22"/>
        </w:rPr>
        <w:t>aux</w:t>
      </w:r>
      <w:r w:rsidRPr="008D633C">
        <w:rPr>
          <w:rFonts w:ascii="Arial" w:hAnsi="Arial" w:cs="Arial"/>
          <w:sz w:val="22"/>
          <w:szCs w:val="22"/>
        </w:rPr>
        <w:t xml:space="preserve"> intervien</w:t>
      </w:r>
      <w:r w:rsidR="00493784" w:rsidRPr="008D633C">
        <w:rPr>
          <w:rFonts w:ascii="Arial" w:hAnsi="Arial" w:cs="Arial"/>
          <w:sz w:val="22"/>
          <w:szCs w:val="22"/>
        </w:rPr>
        <w:t>nen</w:t>
      </w:r>
      <w:r w:rsidRPr="008D633C">
        <w:rPr>
          <w:rFonts w:ascii="Arial" w:hAnsi="Arial" w:cs="Arial"/>
          <w:sz w:val="22"/>
          <w:szCs w:val="22"/>
        </w:rPr>
        <w:t xml:space="preserve">t dans tous les lieux scolaires en collaboration avec l’enseignant pour : </w:t>
      </w:r>
    </w:p>
    <w:p w14:paraId="2C4F41A5" w14:textId="77777777" w:rsidR="000C57D0" w:rsidRPr="008D633C" w:rsidRDefault="000C57D0" w:rsidP="00647F48">
      <w:pPr>
        <w:jc w:val="both"/>
        <w:rPr>
          <w:rFonts w:ascii="Arial" w:hAnsi="Arial" w:cs="Arial"/>
          <w:sz w:val="22"/>
          <w:szCs w:val="22"/>
        </w:rPr>
      </w:pPr>
    </w:p>
    <w:p w14:paraId="2C4F41A6" w14:textId="77777777" w:rsidR="00647F48" w:rsidRPr="008D633C" w:rsidRDefault="00647F48" w:rsidP="004577CA">
      <w:pPr>
        <w:pStyle w:val="Paragraphedeliste"/>
        <w:keepNext/>
        <w:numPr>
          <w:ilvl w:val="0"/>
          <w:numId w:val="41"/>
        </w:numPr>
        <w:jc w:val="both"/>
        <w:rPr>
          <w:rFonts w:ascii="Arial" w:hAnsi="Arial" w:cs="Arial"/>
          <w:sz w:val="22"/>
          <w:szCs w:val="22"/>
        </w:rPr>
      </w:pPr>
      <w:r w:rsidRPr="008D633C">
        <w:rPr>
          <w:rFonts w:ascii="Arial" w:hAnsi="Arial" w:cs="Arial"/>
          <w:sz w:val="22"/>
          <w:szCs w:val="22"/>
        </w:rPr>
        <w:lastRenderedPageBreak/>
        <w:t>mettre en œuvre des actions pédagogiques et éducatives, en cohérence avec l’intervention de l’enseignant, pour favoriser l’atteinte des objectifs fixés en référence au PPS et au PIA</w:t>
      </w:r>
      <w:r w:rsidR="003B407E" w:rsidRPr="008D633C">
        <w:rPr>
          <w:rFonts w:ascii="Arial" w:hAnsi="Arial" w:cs="Arial"/>
          <w:sz w:val="22"/>
          <w:szCs w:val="22"/>
        </w:rPr>
        <w:t>/</w:t>
      </w:r>
      <w:r w:rsidRPr="008D633C">
        <w:rPr>
          <w:rFonts w:ascii="Arial" w:hAnsi="Arial" w:cs="Arial"/>
          <w:sz w:val="22"/>
          <w:szCs w:val="22"/>
        </w:rPr>
        <w:t>PPA ;</w:t>
      </w:r>
    </w:p>
    <w:p w14:paraId="2C4F41A7" w14:textId="77777777" w:rsidR="00647F48" w:rsidRPr="008D633C" w:rsidRDefault="00647F48" w:rsidP="004577CA">
      <w:pPr>
        <w:pStyle w:val="Paragraphedeliste"/>
        <w:keepNext/>
        <w:numPr>
          <w:ilvl w:val="0"/>
          <w:numId w:val="41"/>
        </w:numPr>
        <w:jc w:val="both"/>
        <w:rPr>
          <w:rFonts w:ascii="Arial" w:hAnsi="Arial" w:cs="Arial"/>
          <w:sz w:val="22"/>
          <w:szCs w:val="22"/>
        </w:rPr>
      </w:pPr>
      <w:r w:rsidRPr="008D633C">
        <w:rPr>
          <w:rFonts w:ascii="Arial" w:hAnsi="Arial" w:cs="Arial"/>
          <w:sz w:val="22"/>
          <w:szCs w:val="22"/>
        </w:rPr>
        <w:t>accompagner, le cas échéant, les élèves durant les temps d’inclusion (observation et appui à l’élève, transfert de savoir-faire à l’enseignant de classe ordinaire) ;</w:t>
      </w:r>
    </w:p>
    <w:p w14:paraId="2C4F41A8" w14:textId="77777777" w:rsidR="00647F48" w:rsidRPr="008D633C" w:rsidRDefault="00647F48" w:rsidP="004577CA">
      <w:pPr>
        <w:pStyle w:val="Paragraphedeliste"/>
        <w:keepNext/>
        <w:numPr>
          <w:ilvl w:val="0"/>
          <w:numId w:val="41"/>
        </w:numPr>
        <w:jc w:val="both"/>
        <w:rPr>
          <w:rFonts w:ascii="Arial" w:hAnsi="Arial" w:cs="Arial"/>
          <w:sz w:val="22"/>
          <w:szCs w:val="22"/>
        </w:rPr>
      </w:pPr>
      <w:r w:rsidRPr="008D633C">
        <w:rPr>
          <w:rFonts w:ascii="Arial" w:hAnsi="Arial" w:cs="Arial"/>
          <w:sz w:val="22"/>
          <w:szCs w:val="22"/>
        </w:rPr>
        <w:t xml:space="preserve">accompagner les élèves dans l’acquisition de l’autonomie et de la socialisation sur les temps de </w:t>
      </w:r>
      <w:r w:rsidR="00493784" w:rsidRPr="008D633C">
        <w:rPr>
          <w:rFonts w:ascii="Arial" w:hAnsi="Arial" w:cs="Arial"/>
          <w:sz w:val="22"/>
          <w:szCs w:val="22"/>
        </w:rPr>
        <w:t>restauration scolaire</w:t>
      </w:r>
      <w:r w:rsidRPr="008D633C">
        <w:rPr>
          <w:rFonts w:ascii="Arial" w:hAnsi="Arial" w:cs="Arial"/>
          <w:sz w:val="22"/>
          <w:szCs w:val="22"/>
        </w:rPr>
        <w:t>, de récréation et de classe ;</w:t>
      </w:r>
    </w:p>
    <w:p w14:paraId="2C4F41A9" w14:textId="77777777" w:rsidR="00647F48" w:rsidRPr="008D633C" w:rsidRDefault="00647F48" w:rsidP="004577CA">
      <w:pPr>
        <w:pStyle w:val="Paragraphedeliste"/>
        <w:keepNext/>
        <w:numPr>
          <w:ilvl w:val="0"/>
          <w:numId w:val="41"/>
        </w:numPr>
        <w:jc w:val="both"/>
        <w:rPr>
          <w:rFonts w:ascii="Arial" w:hAnsi="Arial" w:cs="Arial"/>
          <w:sz w:val="22"/>
          <w:szCs w:val="22"/>
        </w:rPr>
      </w:pPr>
      <w:r w:rsidRPr="008D633C">
        <w:rPr>
          <w:rFonts w:ascii="Arial" w:hAnsi="Arial" w:cs="Arial"/>
          <w:sz w:val="22"/>
          <w:szCs w:val="22"/>
        </w:rPr>
        <w:t>participer aux réunions de concertation ;</w:t>
      </w:r>
    </w:p>
    <w:p w14:paraId="2C4F41AA" w14:textId="77777777" w:rsidR="00647F48" w:rsidRPr="008D633C" w:rsidRDefault="00647F48" w:rsidP="004577CA">
      <w:pPr>
        <w:pStyle w:val="Paragraphedeliste"/>
        <w:keepNext/>
        <w:numPr>
          <w:ilvl w:val="0"/>
          <w:numId w:val="41"/>
        </w:numPr>
        <w:jc w:val="both"/>
        <w:rPr>
          <w:rFonts w:ascii="Arial" w:hAnsi="Arial" w:cs="Arial"/>
          <w:sz w:val="22"/>
          <w:szCs w:val="22"/>
        </w:rPr>
      </w:pPr>
      <w:r w:rsidRPr="008D633C">
        <w:rPr>
          <w:rFonts w:ascii="Arial" w:hAnsi="Arial" w:cs="Arial"/>
          <w:sz w:val="22"/>
          <w:szCs w:val="22"/>
        </w:rPr>
        <w:t xml:space="preserve">organiser la continuité de l’accompagnement éducatif d’un même enfant. </w:t>
      </w:r>
    </w:p>
    <w:p w14:paraId="2C4F41AB" w14:textId="77777777" w:rsidR="00647F48" w:rsidRPr="008D633C" w:rsidRDefault="00647F48" w:rsidP="00647F48">
      <w:pPr>
        <w:jc w:val="both"/>
        <w:rPr>
          <w:rFonts w:ascii="Arial" w:hAnsi="Arial" w:cs="Arial"/>
          <w:sz w:val="22"/>
          <w:szCs w:val="22"/>
        </w:rPr>
      </w:pPr>
    </w:p>
    <w:p w14:paraId="2C4F41AC" w14:textId="77777777" w:rsidR="00AD0D06" w:rsidRPr="008D633C" w:rsidRDefault="00AD0D06" w:rsidP="00435BDE">
      <w:pPr>
        <w:ind w:firstLine="360"/>
        <w:jc w:val="both"/>
        <w:rPr>
          <w:rFonts w:ascii="Arial" w:hAnsi="Arial" w:cs="Arial"/>
          <w:sz w:val="22"/>
          <w:szCs w:val="22"/>
        </w:rPr>
      </w:pPr>
      <w:r w:rsidRPr="008D633C">
        <w:rPr>
          <w:rFonts w:ascii="Arial" w:hAnsi="Arial" w:cs="Arial"/>
          <w:sz w:val="22"/>
          <w:szCs w:val="22"/>
        </w:rPr>
        <w:t xml:space="preserve">En dehors des temps de scolarisation au sein de l’unité d’enseignement externe, le jeune bénéficie de l’accompagnement global de </w:t>
      </w:r>
      <w:r w:rsidRPr="008D633C">
        <w:rPr>
          <w:rFonts w:ascii="Arial" w:hAnsi="Arial" w:cs="Arial"/>
          <w:color w:val="0070C0"/>
          <w:sz w:val="22"/>
          <w:szCs w:val="22"/>
        </w:rPr>
        <w:t xml:space="preserve">« nom de l’établissement ou service médico-social » </w:t>
      </w:r>
      <w:r w:rsidRPr="008D633C">
        <w:rPr>
          <w:rFonts w:ascii="Arial" w:hAnsi="Arial" w:cs="Arial"/>
          <w:sz w:val="22"/>
          <w:szCs w:val="22"/>
        </w:rPr>
        <w:t xml:space="preserve"> pour lequel il dispose d’une notification d’orientation de la CDAPH. </w:t>
      </w:r>
    </w:p>
    <w:p w14:paraId="2C4F41AE" w14:textId="77777777" w:rsidR="00AD0D06" w:rsidRPr="008D633C" w:rsidRDefault="00AD0D06" w:rsidP="00435BDE">
      <w:pPr>
        <w:ind w:firstLine="360"/>
        <w:jc w:val="both"/>
        <w:rPr>
          <w:rFonts w:ascii="Arial" w:hAnsi="Arial" w:cs="Arial"/>
          <w:sz w:val="22"/>
          <w:szCs w:val="22"/>
        </w:rPr>
      </w:pPr>
      <w:r w:rsidRPr="008D633C">
        <w:rPr>
          <w:rFonts w:ascii="Arial" w:hAnsi="Arial" w:cs="Arial"/>
          <w:sz w:val="22"/>
          <w:szCs w:val="22"/>
        </w:rPr>
        <w:t>Selon son PIA</w:t>
      </w:r>
      <w:r w:rsidR="003B407E" w:rsidRPr="008D633C">
        <w:rPr>
          <w:rFonts w:ascii="Arial" w:hAnsi="Arial" w:cs="Arial"/>
          <w:sz w:val="22"/>
          <w:szCs w:val="22"/>
        </w:rPr>
        <w:t>/</w:t>
      </w:r>
      <w:r w:rsidRPr="008D633C">
        <w:rPr>
          <w:rFonts w:ascii="Arial" w:hAnsi="Arial" w:cs="Arial"/>
          <w:sz w:val="22"/>
          <w:szCs w:val="22"/>
        </w:rPr>
        <w:t xml:space="preserve">PPA, les professionnels de </w:t>
      </w:r>
      <w:r w:rsidRPr="008D633C">
        <w:rPr>
          <w:rFonts w:ascii="Arial" w:hAnsi="Arial" w:cs="Arial"/>
          <w:color w:val="0070C0"/>
          <w:sz w:val="22"/>
          <w:szCs w:val="22"/>
        </w:rPr>
        <w:t xml:space="preserve">« nom de l’établissement ou service médico-social » </w:t>
      </w:r>
      <w:r w:rsidRPr="008D633C">
        <w:rPr>
          <w:rFonts w:ascii="Arial" w:hAnsi="Arial" w:cs="Arial"/>
          <w:sz w:val="22"/>
          <w:szCs w:val="22"/>
        </w:rPr>
        <w:t xml:space="preserve"> accompagnent </w:t>
      </w:r>
      <w:r w:rsidR="00063662" w:rsidRPr="008D633C">
        <w:rPr>
          <w:rFonts w:ascii="Arial" w:hAnsi="Arial" w:cs="Arial"/>
          <w:sz w:val="22"/>
          <w:szCs w:val="22"/>
        </w:rPr>
        <w:t xml:space="preserve">alors </w:t>
      </w:r>
      <w:r w:rsidRPr="008D633C">
        <w:rPr>
          <w:rFonts w:ascii="Arial" w:hAnsi="Arial" w:cs="Arial"/>
          <w:sz w:val="22"/>
          <w:szCs w:val="22"/>
        </w:rPr>
        <w:t>le jeune et sa famille :</w:t>
      </w:r>
    </w:p>
    <w:p w14:paraId="2C4F41AF" w14:textId="77777777" w:rsidR="00063662" w:rsidRPr="00435BDE" w:rsidRDefault="00063662" w:rsidP="00AD0D06">
      <w:pPr>
        <w:jc w:val="both"/>
        <w:rPr>
          <w:sz w:val="22"/>
          <w:szCs w:val="22"/>
        </w:rPr>
      </w:pPr>
    </w:p>
    <w:p w14:paraId="2C4F41B0" w14:textId="77777777" w:rsidR="00AD0D06" w:rsidRPr="008D633C" w:rsidRDefault="00AD0D06" w:rsidP="004577CA">
      <w:pPr>
        <w:pStyle w:val="Paragraphedeliste"/>
        <w:keepNext/>
        <w:numPr>
          <w:ilvl w:val="0"/>
          <w:numId w:val="40"/>
        </w:numPr>
        <w:jc w:val="both"/>
        <w:rPr>
          <w:rFonts w:ascii="Arial" w:hAnsi="Arial" w:cs="Arial"/>
          <w:sz w:val="22"/>
          <w:szCs w:val="22"/>
        </w:rPr>
      </w:pPr>
      <w:r w:rsidRPr="008D633C">
        <w:rPr>
          <w:rFonts w:ascii="Arial" w:hAnsi="Arial" w:cs="Arial"/>
          <w:sz w:val="22"/>
          <w:szCs w:val="22"/>
        </w:rPr>
        <w:t>à domicile ou dans les locaux de l’établissement médico-social ;</w:t>
      </w:r>
    </w:p>
    <w:p w14:paraId="2C4F41B1" w14:textId="77777777" w:rsidR="00AD0D06" w:rsidRPr="008D633C" w:rsidRDefault="00AD0D06" w:rsidP="004577CA">
      <w:pPr>
        <w:pStyle w:val="Paragraphedeliste"/>
        <w:keepNext/>
        <w:numPr>
          <w:ilvl w:val="0"/>
          <w:numId w:val="40"/>
        </w:numPr>
        <w:jc w:val="both"/>
        <w:rPr>
          <w:rFonts w:ascii="Arial" w:hAnsi="Arial" w:cs="Arial"/>
          <w:sz w:val="22"/>
          <w:szCs w:val="22"/>
        </w:rPr>
      </w:pPr>
      <w:r w:rsidRPr="008D633C">
        <w:rPr>
          <w:rFonts w:ascii="Arial" w:hAnsi="Arial" w:cs="Arial"/>
          <w:sz w:val="22"/>
          <w:szCs w:val="22"/>
        </w:rPr>
        <w:t>sur les temps périscolaires (avant ou après la classe) dans un volume horaire et une régularité fixés par le PIA</w:t>
      </w:r>
      <w:r w:rsidR="003B407E" w:rsidRPr="008D633C">
        <w:rPr>
          <w:rFonts w:ascii="Arial" w:hAnsi="Arial" w:cs="Arial"/>
          <w:sz w:val="22"/>
          <w:szCs w:val="22"/>
        </w:rPr>
        <w:t>/</w:t>
      </w:r>
      <w:r w:rsidRPr="008D633C">
        <w:rPr>
          <w:rFonts w:ascii="Arial" w:hAnsi="Arial" w:cs="Arial"/>
          <w:sz w:val="22"/>
          <w:szCs w:val="22"/>
        </w:rPr>
        <w:t>PPA et le projet d’établissement (horaires d’ouverture) ;</w:t>
      </w:r>
    </w:p>
    <w:p w14:paraId="2C4F41B2" w14:textId="77777777" w:rsidR="00E27BCC" w:rsidRPr="008D633C" w:rsidRDefault="00AD0D06" w:rsidP="004577CA">
      <w:pPr>
        <w:pStyle w:val="Paragraphedeliste"/>
        <w:keepNext/>
        <w:numPr>
          <w:ilvl w:val="0"/>
          <w:numId w:val="40"/>
        </w:numPr>
        <w:jc w:val="both"/>
        <w:rPr>
          <w:rFonts w:ascii="Arial" w:hAnsi="Arial" w:cs="Arial"/>
          <w:sz w:val="22"/>
          <w:szCs w:val="22"/>
        </w:rPr>
      </w:pPr>
      <w:r w:rsidRPr="008D633C">
        <w:rPr>
          <w:rFonts w:ascii="Arial" w:hAnsi="Arial" w:cs="Arial"/>
          <w:sz w:val="22"/>
          <w:szCs w:val="22"/>
        </w:rPr>
        <w:t>lors des vacances scolaires selon un volume horaire et une régularité fixés par le projet d’établissement et le PIA</w:t>
      </w:r>
      <w:r w:rsidR="003B407E" w:rsidRPr="008D633C">
        <w:rPr>
          <w:rFonts w:ascii="Arial" w:hAnsi="Arial" w:cs="Arial"/>
          <w:sz w:val="22"/>
          <w:szCs w:val="22"/>
        </w:rPr>
        <w:t>/</w:t>
      </w:r>
      <w:r w:rsidRPr="008D633C">
        <w:rPr>
          <w:rFonts w:ascii="Arial" w:hAnsi="Arial" w:cs="Arial"/>
          <w:sz w:val="22"/>
          <w:szCs w:val="22"/>
        </w:rPr>
        <w:t>PPA</w:t>
      </w:r>
      <w:r w:rsidR="003B407E" w:rsidRPr="008D633C">
        <w:rPr>
          <w:rFonts w:ascii="Arial" w:hAnsi="Arial" w:cs="Arial"/>
          <w:sz w:val="22"/>
          <w:szCs w:val="22"/>
        </w:rPr>
        <w:t>.</w:t>
      </w:r>
    </w:p>
    <w:p w14:paraId="2C4F41B3" w14:textId="77777777" w:rsidR="003B407E" w:rsidRPr="008D633C" w:rsidRDefault="003B407E" w:rsidP="00E27BCC">
      <w:pPr>
        <w:jc w:val="both"/>
        <w:rPr>
          <w:rFonts w:ascii="Arial" w:hAnsi="Arial" w:cs="Arial"/>
          <w:sz w:val="22"/>
          <w:szCs w:val="22"/>
        </w:rPr>
      </w:pPr>
    </w:p>
    <w:p w14:paraId="2C4F41B4" w14:textId="3822115F" w:rsidR="00E27BCC" w:rsidRPr="008D633C" w:rsidRDefault="00E27BCC" w:rsidP="00E27BCC">
      <w:pPr>
        <w:jc w:val="both"/>
        <w:rPr>
          <w:rFonts w:ascii="Arial" w:hAnsi="Arial" w:cs="Arial"/>
          <w:sz w:val="22"/>
          <w:szCs w:val="22"/>
        </w:rPr>
      </w:pPr>
      <w:r w:rsidRPr="008D633C">
        <w:rPr>
          <w:rFonts w:ascii="Arial" w:hAnsi="Arial" w:cs="Arial"/>
          <w:sz w:val="22"/>
          <w:szCs w:val="22"/>
        </w:rPr>
        <w:t xml:space="preserve">Les conditions de participation sur les temps périscolaires sont précisées dans la convention ad hoc mentionnée au </w:t>
      </w:r>
      <w:r w:rsidR="005E4C87" w:rsidRPr="008D633C">
        <w:rPr>
          <w:rFonts w:ascii="Arial" w:hAnsi="Arial" w:cs="Arial"/>
          <w:sz w:val="22"/>
          <w:szCs w:val="22"/>
        </w:rPr>
        <w:t xml:space="preserve">4.4 </w:t>
      </w:r>
      <w:r w:rsidRPr="008D633C">
        <w:rPr>
          <w:rFonts w:ascii="Arial" w:hAnsi="Arial" w:cs="Arial"/>
          <w:sz w:val="22"/>
          <w:szCs w:val="22"/>
        </w:rPr>
        <w:t>du présent article.</w:t>
      </w:r>
    </w:p>
    <w:p w14:paraId="2C4F41B5" w14:textId="77777777" w:rsidR="00647F48" w:rsidRPr="008D633C" w:rsidRDefault="00647F48" w:rsidP="00DC0EE4">
      <w:pPr>
        <w:rPr>
          <w:rFonts w:ascii="Arial" w:hAnsi="Arial" w:cs="Arial"/>
          <w:sz w:val="22"/>
          <w:szCs w:val="22"/>
        </w:rPr>
      </w:pPr>
    </w:p>
    <w:p w14:paraId="2C4F41B6" w14:textId="3578447E" w:rsidR="001771EB" w:rsidRPr="008D633C" w:rsidRDefault="001771EB" w:rsidP="00435BDE">
      <w:pPr>
        <w:pStyle w:val="Paragraphedeliste"/>
        <w:keepNext/>
        <w:numPr>
          <w:ilvl w:val="0"/>
          <w:numId w:val="25"/>
        </w:numPr>
        <w:jc w:val="center"/>
        <w:rPr>
          <w:rFonts w:ascii="Arial" w:hAnsi="Arial" w:cs="Arial"/>
          <w:bCs/>
          <w:i/>
          <w:sz w:val="22"/>
          <w:szCs w:val="22"/>
        </w:rPr>
      </w:pPr>
      <w:r w:rsidRPr="008D633C">
        <w:rPr>
          <w:rFonts w:ascii="Arial" w:hAnsi="Arial" w:cs="Arial"/>
          <w:bCs/>
          <w:i/>
          <w:sz w:val="22"/>
          <w:szCs w:val="22"/>
        </w:rPr>
        <w:t>Le rôle du directeur de l'établissement</w:t>
      </w:r>
      <w:r w:rsidR="003C4B74" w:rsidRPr="008D633C">
        <w:rPr>
          <w:rFonts w:ascii="Arial" w:hAnsi="Arial" w:cs="Arial"/>
          <w:bCs/>
          <w:i/>
          <w:sz w:val="22"/>
          <w:szCs w:val="22"/>
        </w:rPr>
        <w:t xml:space="preserve"> </w:t>
      </w:r>
      <w:r w:rsidR="003C4B74" w:rsidRPr="008D633C">
        <w:rPr>
          <w:rFonts w:ascii="Arial" w:hAnsi="Arial" w:cs="Arial"/>
          <w:i/>
          <w:color w:val="0070C0"/>
          <w:sz w:val="22"/>
          <w:szCs w:val="22"/>
        </w:rPr>
        <w:t xml:space="preserve">et du directeur/principal/proviseur de « nom de l’établissement scolaire » </w:t>
      </w:r>
      <w:r w:rsidR="00121E48" w:rsidRPr="008D633C">
        <w:rPr>
          <w:rFonts w:ascii="Arial" w:hAnsi="Arial" w:cs="Arial"/>
          <w:i/>
          <w:color w:val="0070C0"/>
          <w:sz w:val="22"/>
          <w:szCs w:val="22"/>
        </w:rPr>
        <w:t>où est implantée l’UEE</w:t>
      </w:r>
    </w:p>
    <w:p w14:paraId="2C4F41B7" w14:textId="77777777" w:rsidR="001771EB" w:rsidRPr="008D633C" w:rsidRDefault="001771EB" w:rsidP="00CD4C1A">
      <w:pPr>
        <w:keepNext/>
        <w:ind w:left="540"/>
        <w:rPr>
          <w:rFonts w:ascii="Arial" w:hAnsi="Arial" w:cs="Arial"/>
          <w:i/>
          <w:iCs/>
          <w:sz w:val="22"/>
          <w:szCs w:val="22"/>
        </w:rPr>
      </w:pPr>
    </w:p>
    <w:p w14:paraId="2C4F41B8" w14:textId="0A9AFCF8" w:rsidR="004A60F4" w:rsidRPr="008D633C" w:rsidRDefault="001771EB" w:rsidP="00435BDE">
      <w:pPr>
        <w:keepNext/>
        <w:ind w:firstLine="360"/>
        <w:jc w:val="both"/>
        <w:rPr>
          <w:rFonts w:ascii="Arial" w:hAnsi="Arial" w:cs="Arial"/>
          <w:sz w:val="22"/>
          <w:szCs w:val="22"/>
        </w:rPr>
      </w:pPr>
      <w:r w:rsidRPr="008D633C">
        <w:rPr>
          <w:rFonts w:ascii="Arial" w:hAnsi="Arial" w:cs="Arial"/>
          <w:sz w:val="22"/>
          <w:szCs w:val="22"/>
        </w:rPr>
        <w:t xml:space="preserve">Le directeur de </w:t>
      </w:r>
      <w:r w:rsidR="00F26BC1" w:rsidRPr="008D633C">
        <w:rPr>
          <w:rFonts w:ascii="Arial" w:hAnsi="Arial" w:cs="Arial"/>
          <w:color w:val="0070C0"/>
          <w:sz w:val="22"/>
          <w:szCs w:val="22"/>
        </w:rPr>
        <w:t>« nom de l’établissement ou service médico-social »</w:t>
      </w:r>
      <w:r w:rsidR="00C74033" w:rsidRPr="008D633C">
        <w:rPr>
          <w:rFonts w:ascii="Arial" w:hAnsi="Arial" w:cs="Arial"/>
          <w:sz w:val="22"/>
          <w:szCs w:val="22"/>
        </w:rPr>
        <w:t>, titulaire d’un des titres mentionnés à l’article 3 de l’arrêté du 2 avril 2009,</w:t>
      </w:r>
      <w:r w:rsidRPr="008D633C">
        <w:rPr>
          <w:rFonts w:ascii="Arial" w:hAnsi="Arial" w:cs="Arial"/>
          <w:sz w:val="22"/>
          <w:szCs w:val="22"/>
        </w:rPr>
        <w:t xml:space="preserve"> est également le coordonnateur pédagogique :</w:t>
      </w:r>
      <w:r w:rsidR="00F42F78" w:rsidRPr="008D633C">
        <w:rPr>
          <w:rFonts w:ascii="Arial" w:hAnsi="Arial" w:cs="Arial"/>
          <w:sz w:val="22"/>
          <w:szCs w:val="22"/>
        </w:rPr>
        <w:t xml:space="preserve"> </w:t>
      </w:r>
      <w:r w:rsidRPr="008D633C">
        <w:rPr>
          <w:rFonts w:ascii="Arial" w:hAnsi="Arial" w:cs="Arial"/>
          <w:sz w:val="22"/>
          <w:szCs w:val="22"/>
        </w:rPr>
        <w:t xml:space="preserve"> </w:t>
      </w:r>
      <w:r w:rsidR="002C0FEE" w:rsidRPr="008D633C">
        <w:rPr>
          <w:rFonts w:ascii="Arial" w:hAnsi="Arial" w:cs="Arial"/>
          <w:sz w:val="22"/>
          <w:szCs w:val="22"/>
        </w:rPr>
        <w:fldChar w:fldCharType="begin">
          <w:ffData>
            <w:name w:val="CaseACocher8"/>
            <w:enabled/>
            <w:calcOnExit w:val="0"/>
            <w:checkBox>
              <w:sizeAuto/>
              <w:default w:val="0"/>
            </w:checkBox>
          </w:ffData>
        </w:fldChar>
      </w:r>
      <w:r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002C0FEE" w:rsidRPr="008D633C">
        <w:rPr>
          <w:rFonts w:ascii="Arial" w:hAnsi="Arial" w:cs="Arial"/>
          <w:sz w:val="22"/>
          <w:szCs w:val="22"/>
        </w:rPr>
        <w:fldChar w:fldCharType="end"/>
      </w:r>
      <w:r w:rsidRPr="008D633C">
        <w:rPr>
          <w:rFonts w:ascii="Arial" w:hAnsi="Arial" w:cs="Arial"/>
          <w:sz w:val="22"/>
          <w:szCs w:val="22"/>
        </w:rPr>
        <w:t xml:space="preserve"> oui   </w:t>
      </w:r>
      <w:r w:rsidR="005705C4" w:rsidRPr="008D633C">
        <w:rPr>
          <w:rFonts w:ascii="Arial" w:hAnsi="Arial" w:cs="Arial"/>
          <w:sz w:val="22"/>
          <w:szCs w:val="22"/>
        </w:rPr>
        <w:t xml:space="preserve">  </w:t>
      </w:r>
      <w:r w:rsidR="002C0FEE" w:rsidRPr="008D633C">
        <w:rPr>
          <w:rFonts w:ascii="Arial" w:hAnsi="Arial" w:cs="Arial"/>
          <w:sz w:val="22"/>
          <w:szCs w:val="22"/>
        </w:rPr>
        <w:fldChar w:fldCharType="begin">
          <w:ffData>
            <w:name w:val="CaseACocher8"/>
            <w:enabled/>
            <w:calcOnExit w:val="0"/>
            <w:checkBox>
              <w:sizeAuto/>
              <w:default w:val="0"/>
            </w:checkBox>
          </w:ffData>
        </w:fldChar>
      </w:r>
      <w:r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002C0FEE" w:rsidRPr="008D633C">
        <w:rPr>
          <w:rFonts w:ascii="Arial" w:hAnsi="Arial" w:cs="Arial"/>
          <w:sz w:val="22"/>
          <w:szCs w:val="22"/>
        </w:rPr>
        <w:fldChar w:fldCharType="end"/>
      </w:r>
      <w:r w:rsidR="005705C4" w:rsidRPr="008D633C">
        <w:rPr>
          <w:rFonts w:ascii="Arial" w:hAnsi="Arial" w:cs="Arial"/>
          <w:sz w:val="22"/>
          <w:szCs w:val="22"/>
        </w:rPr>
        <w:t xml:space="preserve"> </w:t>
      </w:r>
      <w:r w:rsidRPr="008D633C">
        <w:rPr>
          <w:rFonts w:ascii="Arial" w:hAnsi="Arial" w:cs="Arial"/>
          <w:sz w:val="22"/>
          <w:szCs w:val="22"/>
        </w:rPr>
        <w:t>non</w:t>
      </w:r>
    </w:p>
    <w:p w14:paraId="2C4F41BA" w14:textId="7290D441" w:rsidR="004A60F4" w:rsidRPr="008D633C" w:rsidRDefault="004A60F4" w:rsidP="004A60F4">
      <w:pPr>
        <w:jc w:val="both"/>
        <w:rPr>
          <w:rFonts w:ascii="Arial" w:hAnsi="Arial" w:cs="Arial"/>
          <w:sz w:val="22"/>
          <w:szCs w:val="22"/>
        </w:rPr>
      </w:pPr>
      <w:r w:rsidRPr="008D633C">
        <w:rPr>
          <w:rFonts w:ascii="Arial" w:hAnsi="Arial" w:cs="Arial"/>
          <w:sz w:val="22"/>
          <w:szCs w:val="22"/>
        </w:rPr>
        <w:t xml:space="preserve">(cf. article </w:t>
      </w:r>
      <w:r w:rsidR="00435BDE" w:rsidRPr="008D633C">
        <w:rPr>
          <w:rFonts w:ascii="Arial" w:hAnsi="Arial" w:cs="Arial"/>
          <w:sz w:val="22"/>
          <w:szCs w:val="22"/>
        </w:rPr>
        <w:t>4</w:t>
      </w:r>
      <w:r w:rsidRPr="008D633C">
        <w:rPr>
          <w:rFonts w:ascii="Arial" w:hAnsi="Arial" w:cs="Arial"/>
          <w:sz w:val="22"/>
          <w:szCs w:val="22"/>
        </w:rPr>
        <w:t>)</w:t>
      </w:r>
      <w:r w:rsidR="003355A2" w:rsidRPr="008D633C">
        <w:rPr>
          <w:rFonts w:ascii="Arial" w:hAnsi="Arial" w:cs="Arial"/>
          <w:sz w:val="22"/>
          <w:szCs w:val="22"/>
        </w:rPr>
        <w:t>.</w:t>
      </w:r>
    </w:p>
    <w:p w14:paraId="2C4F41BB" w14:textId="77777777" w:rsidR="004A1224" w:rsidRPr="008D633C" w:rsidRDefault="004A60F4" w:rsidP="00435BDE">
      <w:pPr>
        <w:ind w:firstLine="708"/>
        <w:jc w:val="both"/>
        <w:rPr>
          <w:rFonts w:ascii="Arial" w:hAnsi="Arial" w:cs="Arial"/>
          <w:sz w:val="22"/>
          <w:szCs w:val="22"/>
        </w:rPr>
      </w:pPr>
      <w:r w:rsidRPr="008D633C">
        <w:rPr>
          <w:rFonts w:ascii="Arial" w:hAnsi="Arial" w:cs="Arial"/>
          <w:sz w:val="22"/>
          <w:szCs w:val="22"/>
        </w:rPr>
        <w:t xml:space="preserve">Le directeur </w:t>
      </w:r>
      <w:r w:rsidR="00F26BC1" w:rsidRPr="008D633C">
        <w:rPr>
          <w:rFonts w:ascii="Arial" w:hAnsi="Arial" w:cs="Arial"/>
          <w:sz w:val="22"/>
          <w:szCs w:val="22"/>
        </w:rPr>
        <w:t xml:space="preserve">de </w:t>
      </w:r>
      <w:r w:rsidR="00F26BC1" w:rsidRPr="008D633C">
        <w:rPr>
          <w:rFonts w:ascii="Arial" w:hAnsi="Arial" w:cs="Arial"/>
          <w:color w:val="0070C0"/>
          <w:sz w:val="22"/>
          <w:szCs w:val="22"/>
        </w:rPr>
        <w:t>« nom de l’établissement ou service médico-social »</w:t>
      </w:r>
      <w:r w:rsidRPr="008D633C">
        <w:rPr>
          <w:rFonts w:ascii="Arial" w:hAnsi="Arial" w:cs="Arial"/>
          <w:sz w:val="22"/>
          <w:szCs w:val="22"/>
        </w:rPr>
        <w:t xml:space="preserve"> le </w:t>
      </w:r>
      <w:r w:rsidR="00E046B7" w:rsidRPr="008D633C">
        <w:rPr>
          <w:rFonts w:ascii="Arial" w:hAnsi="Arial" w:cs="Arial"/>
          <w:sz w:val="22"/>
          <w:szCs w:val="22"/>
        </w:rPr>
        <w:t>directeur/principal/proviseur de</w:t>
      </w:r>
      <w:r w:rsidR="00E046B7" w:rsidRPr="008D633C">
        <w:rPr>
          <w:rFonts w:ascii="Arial" w:hAnsi="Arial" w:cs="Arial"/>
          <w:color w:val="0070C0"/>
          <w:sz w:val="22"/>
          <w:szCs w:val="22"/>
        </w:rPr>
        <w:t> « nom de l’établissement scolaire »</w:t>
      </w:r>
      <w:r w:rsidR="00526678" w:rsidRPr="008D633C">
        <w:rPr>
          <w:rFonts w:ascii="Arial" w:hAnsi="Arial" w:cs="Arial"/>
          <w:color w:val="0070C0"/>
          <w:sz w:val="22"/>
          <w:szCs w:val="22"/>
        </w:rPr>
        <w:t xml:space="preserve"> </w:t>
      </w:r>
      <w:r w:rsidR="007E0BE2" w:rsidRPr="008D633C">
        <w:rPr>
          <w:rFonts w:ascii="Arial" w:hAnsi="Arial" w:cs="Arial"/>
          <w:i/>
          <w:color w:val="0070C0"/>
          <w:sz w:val="22"/>
          <w:szCs w:val="22"/>
        </w:rPr>
        <w:t>(d</w:t>
      </w:r>
      <w:r w:rsidR="007E0BE2" w:rsidRPr="008D633C">
        <w:rPr>
          <w:rFonts w:ascii="Arial" w:hAnsi="Arial" w:cs="Arial"/>
          <w:i/>
          <w:sz w:val="22"/>
          <w:szCs w:val="22"/>
        </w:rPr>
        <w:t>ans le cas d’une implantation dans une école :</w:t>
      </w:r>
      <w:r w:rsidR="007E0BE2" w:rsidRPr="008D633C">
        <w:rPr>
          <w:rFonts w:ascii="Arial" w:hAnsi="Arial" w:cs="Arial"/>
          <w:sz w:val="22"/>
          <w:szCs w:val="22"/>
        </w:rPr>
        <w:t xml:space="preserve"> et l’IEN</w:t>
      </w:r>
      <w:r w:rsidR="007E0BE2" w:rsidRPr="008D633C">
        <w:rPr>
          <w:rFonts w:ascii="Arial" w:hAnsi="Arial" w:cs="Arial"/>
          <w:i/>
          <w:sz w:val="22"/>
          <w:szCs w:val="22"/>
        </w:rPr>
        <w:t>)</w:t>
      </w:r>
      <w:r w:rsidR="007E0BE2" w:rsidRPr="008D633C">
        <w:rPr>
          <w:rFonts w:ascii="Arial" w:hAnsi="Arial" w:cs="Arial"/>
          <w:sz w:val="22"/>
          <w:szCs w:val="22"/>
        </w:rPr>
        <w:t xml:space="preserve"> </w:t>
      </w:r>
      <w:r w:rsidR="00F26BC1" w:rsidRPr="008D633C">
        <w:rPr>
          <w:rFonts w:ascii="Arial" w:hAnsi="Arial" w:cs="Arial"/>
          <w:sz w:val="22"/>
          <w:szCs w:val="22"/>
        </w:rPr>
        <w:t>s’informent réciproquement de toute situation pouvant avoir des conséquences sur le fonctionnement de l’UEE</w:t>
      </w:r>
      <w:r w:rsidR="0018635E" w:rsidRPr="008D633C">
        <w:rPr>
          <w:rFonts w:ascii="Arial" w:hAnsi="Arial" w:cs="Arial"/>
          <w:sz w:val="22"/>
          <w:szCs w:val="22"/>
        </w:rPr>
        <w:t xml:space="preserve"> ou de l’é</w:t>
      </w:r>
      <w:r w:rsidR="001069D7" w:rsidRPr="008D633C">
        <w:rPr>
          <w:rFonts w:ascii="Arial" w:hAnsi="Arial" w:cs="Arial"/>
          <w:sz w:val="22"/>
          <w:szCs w:val="22"/>
        </w:rPr>
        <w:t>tablissement scolaire</w:t>
      </w:r>
      <w:r w:rsidR="00F26BC1" w:rsidRPr="008D633C">
        <w:rPr>
          <w:rFonts w:ascii="Arial" w:hAnsi="Arial" w:cs="Arial"/>
          <w:sz w:val="22"/>
          <w:szCs w:val="22"/>
        </w:rPr>
        <w:t>, le bien-être et la sécurité des élèves ou des professionnels qui y exercent, ou pouvant conduire à une dégradation des conditions d’enseignement auprès des élèves de l’UEE.</w:t>
      </w:r>
      <w:r w:rsidR="00096FBE" w:rsidRPr="008D633C">
        <w:rPr>
          <w:rFonts w:ascii="Arial" w:hAnsi="Arial" w:cs="Arial"/>
          <w:sz w:val="22"/>
          <w:szCs w:val="22"/>
        </w:rPr>
        <w:t xml:space="preserve">. </w:t>
      </w:r>
    </w:p>
    <w:p w14:paraId="2C4F41BC" w14:textId="77777777" w:rsidR="004A60F4" w:rsidRPr="008D633C" w:rsidRDefault="004A60F4" w:rsidP="004A60F4">
      <w:pPr>
        <w:jc w:val="both"/>
        <w:rPr>
          <w:rFonts w:ascii="Arial" w:hAnsi="Arial" w:cs="Arial"/>
          <w:b/>
          <w:sz w:val="22"/>
          <w:szCs w:val="22"/>
        </w:rPr>
      </w:pPr>
    </w:p>
    <w:p w14:paraId="2C4F41BD" w14:textId="2D536AB0" w:rsidR="004A60F4" w:rsidRPr="008D633C" w:rsidRDefault="00435BDE" w:rsidP="00435BDE">
      <w:pPr>
        <w:ind w:firstLine="360"/>
        <w:jc w:val="both"/>
        <w:rPr>
          <w:rFonts w:ascii="Arial" w:hAnsi="Arial" w:cs="Arial"/>
          <w:b/>
          <w:sz w:val="22"/>
          <w:szCs w:val="22"/>
        </w:rPr>
      </w:pPr>
      <w:r w:rsidRPr="008D633C">
        <w:rPr>
          <w:rFonts w:ascii="Arial" w:hAnsi="Arial" w:cs="Arial"/>
          <w:b/>
          <w:sz w:val="22"/>
          <w:szCs w:val="22"/>
        </w:rPr>
        <w:t>L</w:t>
      </w:r>
      <w:r w:rsidR="004A60F4" w:rsidRPr="008D633C">
        <w:rPr>
          <w:rFonts w:ascii="Arial" w:hAnsi="Arial" w:cs="Arial"/>
          <w:b/>
          <w:sz w:val="22"/>
          <w:szCs w:val="22"/>
        </w:rPr>
        <w:t xml:space="preserve">e directeur </w:t>
      </w:r>
      <w:r w:rsidR="00E046B7" w:rsidRPr="008D633C">
        <w:rPr>
          <w:rFonts w:ascii="Arial" w:hAnsi="Arial" w:cs="Arial"/>
          <w:b/>
          <w:sz w:val="22"/>
          <w:szCs w:val="22"/>
        </w:rPr>
        <w:t xml:space="preserve">de </w:t>
      </w:r>
      <w:r w:rsidR="00E046B7" w:rsidRPr="008D633C">
        <w:rPr>
          <w:rFonts w:ascii="Arial" w:hAnsi="Arial" w:cs="Arial"/>
          <w:b/>
          <w:color w:val="0070C0"/>
          <w:sz w:val="22"/>
          <w:szCs w:val="22"/>
        </w:rPr>
        <w:t>« nom de l’établissement ou service médico-social »</w:t>
      </w:r>
      <w:r w:rsidR="004A60F4" w:rsidRPr="008D633C">
        <w:rPr>
          <w:rFonts w:ascii="Arial" w:hAnsi="Arial" w:cs="Arial"/>
          <w:b/>
          <w:sz w:val="22"/>
          <w:szCs w:val="22"/>
        </w:rPr>
        <w:t> :</w:t>
      </w:r>
    </w:p>
    <w:p w14:paraId="2C4F41BE" w14:textId="77777777" w:rsidR="004A60F4" w:rsidRPr="008D633C" w:rsidRDefault="003C4B74" w:rsidP="004577CA">
      <w:pPr>
        <w:pStyle w:val="Paragraphedeliste"/>
        <w:numPr>
          <w:ilvl w:val="0"/>
          <w:numId w:val="39"/>
        </w:numPr>
        <w:jc w:val="both"/>
        <w:rPr>
          <w:rFonts w:ascii="Arial" w:hAnsi="Arial" w:cs="Arial"/>
          <w:sz w:val="22"/>
          <w:szCs w:val="22"/>
        </w:rPr>
      </w:pPr>
      <w:r w:rsidRPr="008D633C">
        <w:rPr>
          <w:rFonts w:ascii="Arial" w:hAnsi="Arial" w:cs="Arial"/>
          <w:sz w:val="22"/>
          <w:szCs w:val="22"/>
        </w:rPr>
        <w:t xml:space="preserve">garant des interventions médico-sociales dans le cadre de l’UEE, </w:t>
      </w:r>
      <w:r w:rsidR="004A60F4" w:rsidRPr="008D633C">
        <w:rPr>
          <w:rFonts w:ascii="Arial" w:hAnsi="Arial" w:cs="Arial"/>
          <w:sz w:val="22"/>
          <w:szCs w:val="22"/>
        </w:rPr>
        <w:t xml:space="preserve">met à disposition les personnels nécessaires au fonctionnement de </w:t>
      </w:r>
      <w:r w:rsidRPr="008D633C">
        <w:rPr>
          <w:rFonts w:ascii="Arial" w:hAnsi="Arial" w:cs="Arial"/>
          <w:sz w:val="22"/>
          <w:szCs w:val="22"/>
        </w:rPr>
        <w:t>celle-ci</w:t>
      </w:r>
      <w:r w:rsidR="004A60F4" w:rsidRPr="008D633C">
        <w:rPr>
          <w:rFonts w:ascii="Arial" w:hAnsi="Arial" w:cs="Arial"/>
          <w:sz w:val="22"/>
          <w:szCs w:val="22"/>
        </w:rPr>
        <w:t xml:space="preserve"> et veille à leur coordination avec les autres professionnels de l’ESMS ; </w:t>
      </w:r>
    </w:p>
    <w:p w14:paraId="2C4F41BF" w14:textId="77777777" w:rsidR="003C4B74" w:rsidRPr="008D633C" w:rsidRDefault="004A60F4" w:rsidP="004577CA">
      <w:pPr>
        <w:pStyle w:val="Paragraphedeliste"/>
        <w:numPr>
          <w:ilvl w:val="0"/>
          <w:numId w:val="39"/>
        </w:numPr>
        <w:jc w:val="both"/>
        <w:rPr>
          <w:rFonts w:ascii="Arial" w:hAnsi="Arial" w:cs="Arial"/>
          <w:sz w:val="22"/>
          <w:szCs w:val="22"/>
        </w:rPr>
      </w:pPr>
      <w:r w:rsidRPr="008D633C">
        <w:rPr>
          <w:rFonts w:ascii="Arial" w:hAnsi="Arial" w:cs="Arial"/>
          <w:color w:val="0070C0"/>
          <w:sz w:val="22"/>
          <w:szCs w:val="22"/>
          <w:lang w:eastAsia="fr-FR"/>
        </w:rPr>
        <w:t>veille à la cohérence de l’ensemble de l’UE</w:t>
      </w:r>
      <w:r w:rsidRPr="008D633C">
        <w:rPr>
          <w:rFonts w:ascii="Arial" w:hAnsi="Arial" w:cs="Arial"/>
          <w:sz w:val="22"/>
          <w:szCs w:val="22"/>
        </w:rPr>
        <w:t xml:space="preserve"> </w:t>
      </w:r>
      <w:r w:rsidR="00977AC4" w:rsidRPr="008D633C">
        <w:rPr>
          <w:rFonts w:ascii="Arial" w:hAnsi="Arial" w:cs="Arial"/>
          <w:sz w:val="22"/>
          <w:szCs w:val="22"/>
        </w:rPr>
        <w:t>(</w:t>
      </w:r>
      <w:r w:rsidRPr="008D633C">
        <w:rPr>
          <w:rFonts w:ascii="Arial" w:hAnsi="Arial" w:cs="Arial"/>
          <w:i/>
          <w:sz w:val="22"/>
          <w:szCs w:val="22"/>
        </w:rPr>
        <w:t>lorsqu’une partie seulement est externalisée</w:t>
      </w:r>
      <w:r w:rsidR="00977AC4" w:rsidRPr="008D633C">
        <w:rPr>
          <w:rFonts w:ascii="Arial" w:hAnsi="Arial" w:cs="Arial"/>
          <w:i/>
          <w:sz w:val="22"/>
          <w:szCs w:val="22"/>
        </w:rPr>
        <w:t>)</w:t>
      </w:r>
      <w:r w:rsidRPr="008D633C">
        <w:rPr>
          <w:rFonts w:ascii="Arial" w:hAnsi="Arial" w:cs="Arial"/>
          <w:sz w:val="22"/>
          <w:szCs w:val="22"/>
        </w:rPr>
        <w:t xml:space="preserve"> ; </w:t>
      </w:r>
    </w:p>
    <w:p w14:paraId="2C4F41C0" w14:textId="77777777" w:rsidR="004A60F4" w:rsidRPr="008D633C" w:rsidRDefault="004A60F4" w:rsidP="004577CA">
      <w:pPr>
        <w:pStyle w:val="Paragraphedeliste"/>
        <w:numPr>
          <w:ilvl w:val="0"/>
          <w:numId w:val="39"/>
        </w:numPr>
        <w:jc w:val="both"/>
        <w:rPr>
          <w:rFonts w:ascii="Arial" w:hAnsi="Arial" w:cs="Arial"/>
          <w:sz w:val="22"/>
          <w:szCs w:val="22"/>
        </w:rPr>
      </w:pPr>
      <w:r w:rsidRPr="008D633C">
        <w:rPr>
          <w:rFonts w:ascii="Arial" w:hAnsi="Arial" w:cs="Arial"/>
          <w:sz w:val="22"/>
          <w:szCs w:val="22"/>
        </w:rPr>
        <w:t>sensibilise tous les acteurs de l’ESMS et les familles à la mise en œuvre d’un parcours de scolarisation cohérent.</w:t>
      </w:r>
    </w:p>
    <w:p w14:paraId="2C4F41C1" w14:textId="77777777" w:rsidR="005F3EE8" w:rsidRPr="008D633C" w:rsidRDefault="005F3EE8" w:rsidP="00F26BC1">
      <w:pPr>
        <w:rPr>
          <w:rFonts w:ascii="Arial" w:hAnsi="Arial" w:cs="Arial"/>
          <w:sz w:val="22"/>
          <w:szCs w:val="22"/>
        </w:rPr>
      </w:pPr>
    </w:p>
    <w:p w14:paraId="2C4F41C2" w14:textId="1F3ACAD2" w:rsidR="00977AC4" w:rsidRPr="008D633C" w:rsidRDefault="00435BDE" w:rsidP="00435BDE">
      <w:pPr>
        <w:ind w:firstLine="360"/>
        <w:jc w:val="both"/>
        <w:rPr>
          <w:rFonts w:ascii="Arial" w:hAnsi="Arial" w:cs="Arial"/>
          <w:b/>
          <w:sz w:val="22"/>
          <w:szCs w:val="22"/>
        </w:rPr>
      </w:pPr>
      <w:r w:rsidRPr="008D633C">
        <w:rPr>
          <w:rFonts w:ascii="Arial" w:hAnsi="Arial" w:cs="Arial"/>
          <w:b/>
          <w:sz w:val="22"/>
          <w:szCs w:val="22"/>
        </w:rPr>
        <w:t>L</w:t>
      </w:r>
      <w:r w:rsidR="00977AC4" w:rsidRPr="008D633C">
        <w:rPr>
          <w:rFonts w:ascii="Arial" w:hAnsi="Arial" w:cs="Arial"/>
          <w:b/>
          <w:sz w:val="22"/>
          <w:szCs w:val="22"/>
        </w:rPr>
        <w:t>e directeur/principal/proviseur de</w:t>
      </w:r>
      <w:r w:rsidR="00977AC4" w:rsidRPr="008D633C">
        <w:rPr>
          <w:rFonts w:ascii="Arial" w:hAnsi="Arial" w:cs="Arial"/>
          <w:b/>
          <w:color w:val="0070C0"/>
          <w:sz w:val="22"/>
          <w:szCs w:val="22"/>
        </w:rPr>
        <w:t> « nom de l’établissement scolaire »</w:t>
      </w:r>
      <w:r w:rsidR="00121E48" w:rsidRPr="008D633C">
        <w:rPr>
          <w:rFonts w:ascii="Arial" w:hAnsi="Arial" w:cs="Arial"/>
          <w:b/>
          <w:color w:val="0070C0"/>
          <w:sz w:val="22"/>
          <w:szCs w:val="22"/>
        </w:rPr>
        <w:t xml:space="preserve"> </w:t>
      </w:r>
      <w:r w:rsidR="00977AC4" w:rsidRPr="008D633C">
        <w:rPr>
          <w:rFonts w:ascii="Arial" w:hAnsi="Arial" w:cs="Arial"/>
          <w:b/>
          <w:sz w:val="22"/>
          <w:szCs w:val="22"/>
        </w:rPr>
        <w:t>:</w:t>
      </w:r>
    </w:p>
    <w:p w14:paraId="2C4F41C3" w14:textId="77777777" w:rsidR="00977AC4" w:rsidRPr="008D633C" w:rsidRDefault="00405F01" w:rsidP="004577CA">
      <w:pPr>
        <w:pStyle w:val="Paragraphedeliste"/>
        <w:numPr>
          <w:ilvl w:val="0"/>
          <w:numId w:val="38"/>
        </w:numPr>
        <w:jc w:val="both"/>
        <w:rPr>
          <w:rFonts w:ascii="Arial" w:hAnsi="Arial" w:cs="Arial"/>
          <w:sz w:val="22"/>
          <w:szCs w:val="22"/>
        </w:rPr>
      </w:pPr>
      <w:r w:rsidRPr="008D633C">
        <w:rPr>
          <w:rFonts w:ascii="Arial" w:hAnsi="Arial" w:cs="Arial"/>
          <w:sz w:val="22"/>
          <w:szCs w:val="22"/>
        </w:rPr>
        <w:t>i</w:t>
      </w:r>
      <w:r w:rsidR="00977AC4" w:rsidRPr="008D633C">
        <w:rPr>
          <w:rFonts w:ascii="Arial" w:hAnsi="Arial" w:cs="Arial"/>
          <w:sz w:val="22"/>
          <w:szCs w:val="22"/>
        </w:rPr>
        <w:t>mpulse et conduit une politique pédagogique et éducative d’établissement au service de la réussite de tous les élèves ;</w:t>
      </w:r>
    </w:p>
    <w:p w14:paraId="2C4F41C4" w14:textId="77777777" w:rsidR="00977AC4" w:rsidRPr="008D633C" w:rsidRDefault="00977AC4" w:rsidP="004577CA">
      <w:pPr>
        <w:pStyle w:val="Paragraphedeliste"/>
        <w:numPr>
          <w:ilvl w:val="0"/>
          <w:numId w:val="38"/>
        </w:numPr>
        <w:jc w:val="both"/>
        <w:rPr>
          <w:rFonts w:ascii="Arial" w:hAnsi="Arial" w:cs="Arial"/>
          <w:sz w:val="22"/>
          <w:szCs w:val="22"/>
        </w:rPr>
      </w:pPr>
      <w:r w:rsidRPr="008D633C">
        <w:rPr>
          <w:rFonts w:ascii="Arial" w:hAnsi="Arial" w:cs="Arial"/>
          <w:sz w:val="22"/>
          <w:szCs w:val="22"/>
        </w:rPr>
        <w:t>inscrit le projet de l’unité d’enseignement dans le projet de l’établissement scolaire ;</w:t>
      </w:r>
    </w:p>
    <w:p w14:paraId="2C4F41C5" w14:textId="77777777" w:rsidR="00977AC4" w:rsidRPr="008D633C" w:rsidRDefault="00977AC4" w:rsidP="004577CA">
      <w:pPr>
        <w:pStyle w:val="Paragraphedeliste"/>
        <w:numPr>
          <w:ilvl w:val="0"/>
          <w:numId w:val="38"/>
        </w:numPr>
        <w:jc w:val="both"/>
        <w:rPr>
          <w:rFonts w:ascii="Arial" w:hAnsi="Arial" w:cs="Arial"/>
          <w:sz w:val="22"/>
          <w:szCs w:val="22"/>
        </w:rPr>
      </w:pPr>
      <w:r w:rsidRPr="008D633C">
        <w:rPr>
          <w:rFonts w:ascii="Arial" w:hAnsi="Arial" w:cs="Arial"/>
          <w:sz w:val="22"/>
          <w:szCs w:val="22"/>
        </w:rPr>
        <w:t>favorise l’inclusion des él</w:t>
      </w:r>
      <w:r w:rsidR="00A6793E" w:rsidRPr="008D633C">
        <w:rPr>
          <w:rFonts w:ascii="Arial" w:hAnsi="Arial" w:cs="Arial"/>
          <w:sz w:val="22"/>
          <w:szCs w:val="22"/>
        </w:rPr>
        <w:t xml:space="preserve">èves de l’unité d’enseignement dans </w:t>
      </w:r>
      <w:r w:rsidRPr="008D633C">
        <w:rPr>
          <w:rFonts w:ascii="Arial" w:hAnsi="Arial" w:cs="Arial"/>
          <w:sz w:val="22"/>
          <w:szCs w:val="22"/>
        </w:rPr>
        <w:t xml:space="preserve"> la communauté des élèves de l’établissement ; </w:t>
      </w:r>
    </w:p>
    <w:p w14:paraId="2C4F41C6" w14:textId="77777777" w:rsidR="00977AC4" w:rsidRPr="008D633C" w:rsidRDefault="00977AC4" w:rsidP="004577CA">
      <w:pPr>
        <w:pStyle w:val="Paragraphedeliste"/>
        <w:numPr>
          <w:ilvl w:val="0"/>
          <w:numId w:val="38"/>
        </w:numPr>
        <w:jc w:val="both"/>
        <w:rPr>
          <w:rFonts w:ascii="Arial" w:hAnsi="Arial" w:cs="Arial"/>
          <w:sz w:val="22"/>
          <w:szCs w:val="22"/>
        </w:rPr>
      </w:pPr>
      <w:r w:rsidRPr="008D633C">
        <w:rPr>
          <w:rFonts w:ascii="Arial" w:hAnsi="Arial" w:cs="Arial"/>
          <w:sz w:val="22"/>
          <w:szCs w:val="22"/>
        </w:rPr>
        <w:t>associe les familles aux réunions de l’établissement ;</w:t>
      </w:r>
    </w:p>
    <w:p w14:paraId="2C4F41C7" w14:textId="77777777" w:rsidR="00977AC4" w:rsidRPr="008D633C" w:rsidRDefault="00977AC4" w:rsidP="004577CA">
      <w:pPr>
        <w:pStyle w:val="Paragraphedeliste"/>
        <w:numPr>
          <w:ilvl w:val="0"/>
          <w:numId w:val="38"/>
        </w:numPr>
        <w:jc w:val="both"/>
        <w:rPr>
          <w:rFonts w:ascii="Arial" w:hAnsi="Arial" w:cs="Arial"/>
          <w:sz w:val="22"/>
          <w:szCs w:val="22"/>
        </w:rPr>
      </w:pPr>
      <w:r w:rsidRPr="008D633C">
        <w:rPr>
          <w:rFonts w:ascii="Arial" w:hAnsi="Arial" w:cs="Arial"/>
          <w:sz w:val="22"/>
          <w:szCs w:val="22"/>
        </w:rPr>
        <w:t>favorise la participation des intervenants de l’UEE aux réunions de l’établissement ;</w:t>
      </w:r>
    </w:p>
    <w:p w14:paraId="2C4F41C8" w14:textId="77777777" w:rsidR="00977AC4" w:rsidRPr="008D633C" w:rsidRDefault="00977AC4" w:rsidP="004577CA">
      <w:pPr>
        <w:pStyle w:val="Paragraphedeliste"/>
        <w:numPr>
          <w:ilvl w:val="0"/>
          <w:numId w:val="38"/>
        </w:numPr>
        <w:jc w:val="both"/>
        <w:rPr>
          <w:rFonts w:ascii="Arial" w:hAnsi="Arial" w:cs="Arial"/>
          <w:sz w:val="22"/>
          <w:szCs w:val="22"/>
        </w:rPr>
      </w:pPr>
      <w:r w:rsidRPr="008D633C">
        <w:rPr>
          <w:rFonts w:ascii="Arial" w:hAnsi="Arial" w:cs="Arial"/>
          <w:sz w:val="22"/>
          <w:szCs w:val="22"/>
        </w:rPr>
        <w:lastRenderedPageBreak/>
        <w:t>favorise la participation de l’équipe des professionnels intervenant dans l’unité d’enseignement, dont l’enseignant, à la communauté éducative de l’établissement ;</w:t>
      </w:r>
    </w:p>
    <w:p w14:paraId="2C4F41C9" w14:textId="77777777" w:rsidR="00977AC4" w:rsidRPr="008D633C" w:rsidRDefault="00977AC4" w:rsidP="004577CA">
      <w:pPr>
        <w:pStyle w:val="Paragraphedeliste"/>
        <w:numPr>
          <w:ilvl w:val="0"/>
          <w:numId w:val="38"/>
        </w:numPr>
        <w:jc w:val="both"/>
        <w:rPr>
          <w:rFonts w:ascii="Arial" w:hAnsi="Arial" w:cs="Arial"/>
          <w:sz w:val="22"/>
          <w:szCs w:val="22"/>
        </w:rPr>
      </w:pPr>
      <w:r w:rsidRPr="008D633C">
        <w:rPr>
          <w:rFonts w:ascii="Arial" w:hAnsi="Arial" w:cs="Arial"/>
          <w:sz w:val="22"/>
          <w:szCs w:val="22"/>
        </w:rPr>
        <w:t>sensibilise tous les acteurs de l’établissement scolaire à la question du handicap, avec l’appui des personnels de l’UEE et mobilise les partenaires pour veiller à la pertinence du projet de l’UEE en lien avec le projet d’établissement (lien privilégié entre le coordonnateur d’UEE, le service de santé scolaire, le service social…).</w:t>
      </w:r>
    </w:p>
    <w:p w14:paraId="2C4F41CA" w14:textId="77777777" w:rsidR="00FD5BCC" w:rsidRPr="008D633C" w:rsidRDefault="00FD5BCC" w:rsidP="00977AC4">
      <w:pPr>
        <w:pStyle w:val="Paragraphedeliste"/>
        <w:jc w:val="both"/>
        <w:rPr>
          <w:rFonts w:ascii="Arial" w:hAnsi="Arial" w:cs="Arial"/>
          <w:sz w:val="22"/>
          <w:szCs w:val="22"/>
        </w:rPr>
      </w:pPr>
    </w:p>
    <w:p w14:paraId="2C4F41CB" w14:textId="77777777" w:rsidR="00977AC4" w:rsidRPr="008D633C" w:rsidRDefault="00977AC4" w:rsidP="00435BDE">
      <w:pPr>
        <w:ind w:firstLine="360"/>
        <w:jc w:val="both"/>
        <w:rPr>
          <w:rFonts w:ascii="Arial" w:hAnsi="Arial" w:cs="Arial"/>
          <w:sz w:val="22"/>
          <w:szCs w:val="22"/>
        </w:rPr>
      </w:pPr>
      <w:r w:rsidRPr="008D633C">
        <w:rPr>
          <w:rFonts w:ascii="Arial" w:hAnsi="Arial" w:cs="Arial"/>
          <w:color w:val="0070C0"/>
          <w:sz w:val="22"/>
          <w:szCs w:val="22"/>
        </w:rPr>
        <w:t>Dans le second degré :</w:t>
      </w:r>
      <w:r w:rsidRPr="008D633C">
        <w:rPr>
          <w:rFonts w:ascii="Arial" w:hAnsi="Arial" w:cs="Arial"/>
          <w:sz w:val="22"/>
          <w:szCs w:val="22"/>
        </w:rPr>
        <w:t xml:space="preserve"> A tous les moments de leur scolarisation, les élèves de l'UEE bénéficient des dispositifs mis en place pour favoriser l'orientation. Cette disposition spécifique est détaillée dans le « Parcours Avenir » (parcours individuel d'information, d'orientation et de découverte du monde économique et professionnel). </w:t>
      </w:r>
    </w:p>
    <w:p w14:paraId="2C4F41CC" w14:textId="77777777" w:rsidR="005F3EE8" w:rsidRPr="00435BDE" w:rsidRDefault="005F3EE8">
      <w:pPr>
        <w:ind w:left="2508"/>
        <w:rPr>
          <w:sz w:val="22"/>
          <w:szCs w:val="22"/>
        </w:rPr>
      </w:pPr>
    </w:p>
    <w:p w14:paraId="2C4F41CD" w14:textId="51F9C7F9" w:rsidR="001771EB" w:rsidRPr="008D633C" w:rsidRDefault="001771EB" w:rsidP="00435BDE">
      <w:pPr>
        <w:pStyle w:val="Paragraphedeliste"/>
        <w:keepNext/>
        <w:numPr>
          <w:ilvl w:val="1"/>
          <w:numId w:val="30"/>
        </w:numPr>
        <w:rPr>
          <w:rFonts w:ascii="Arial" w:hAnsi="Arial" w:cs="Arial"/>
          <w:bCs/>
          <w:i/>
          <w:sz w:val="22"/>
          <w:szCs w:val="22"/>
        </w:rPr>
      </w:pPr>
      <w:r w:rsidRPr="008D633C">
        <w:rPr>
          <w:rFonts w:ascii="Arial" w:hAnsi="Arial" w:cs="Arial"/>
          <w:bCs/>
          <w:i/>
          <w:sz w:val="22"/>
          <w:szCs w:val="22"/>
        </w:rPr>
        <w:t xml:space="preserve">La configuration des locaux </w:t>
      </w:r>
      <w:r w:rsidR="00453E6E" w:rsidRPr="008D633C">
        <w:rPr>
          <w:rFonts w:ascii="Arial" w:hAnsi="Arial" w:cs="Arial"/>
          <w:bCs/>
          <w:i/>
          <w:sz w:val="22"/>
          <w:szCs w:val="22"/>
        </w:rPr>
        <w:t xml:space="preserve">de l’unité </w:t>
      </w:r>
      <w:r w:rsidR="00435BDE" w:rsidRPr="008D633C">
        <w:rPr>
          <w:rFonts w:ascii="Arial" w:hAnsi="Arial" w:cs="Arial"/>
          <w:bCs/>
          <w:i/>
          <w:sz w:val="22"/>
          <w:szCs w:val="22"/>
        </w:rPr>
        <w:t>d’enseignement :</w:t>
      </w:r>
    </w:p>
    <w:p w14:paraId="2C4F41CE" w14:textId="77777777" w:rsidR="001771EB" w:rsidRPr="008D633C" w:rsidRDefault="001771EB" w:rsidP="007D09A4">
      <w:pPr>
        <w:keepNext/>
        <w:jc w:val="both"/>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D2" w14:textId="77777777">
        <w:tc>
          <w:tcPr>
            <w:tcW w:w="3070" w:type="dxa"/>
            <w:tcBorders>
              <w:top w:val="nil"/>
              <w:left w:val="nil"/>
              <w:bottom w:val="nil"/>
              <w:right w:val="nil"/>
            </w:tcBorders>
          </w:tcPr>
          <w:p w14:paraId="2C4F41CF" w14:textId="77777777" w:rsidR="001771EB" w:rsidRPr="008D633C" w:rsidRDefault="001771EB" w:rsidP="007D09A4">
            <w:pPr>
              <w:keepNext/>
              <w:jc w:val="right"/>
              <w:rPr>
                <w:rFonts w:ascii="Arial" w:hAnsi="Arial" w:cs="Arial"/>
                <w:b/>
                <w:bCs/>
                <w:sz w:val="22"/>
                <w:szCs w:val="22"/>
              </w:rPr>
            </w:pPr>
            <w:r w:rsidRPr="008D633C">
              <w:rPr>
                <w:rFonts w:ascii="Arial" w:hAnsi="Arial" w:cs="Arial"/>
                <w:sz w:val="22"/>
                <w:szCs w:val="22"/>
              </w:rPr>
              <w:t>Configuration</w:t>
            </w:r>
          </w:p>
        </w:tc>
        <w:tc>
          <w:tcPr>
            <w:tcW w:w="278" w:type="dxa"/>
            <w:tcBorders>
              <w:top w:val="nil"/>
              <w:left w:val="nil"/>
              <w:bottom w:val="nil"/>
              <w:right w:val="single" w:sz="4" w:space="0" w:color="auto"/>
            </w:tcBorders>
          </w:tcPr>
          <w:p w14:paraId="2C4F41D0" w14:textId="77777777" w:rsidR="001771EB" w:rsidRPr="008D633C" w:rsidRDefault="001771EB" w:rsidP="007D09A4">
            <w:pPr>
              <w:keepNext/>
              <w:rPr>
                <w:rFonts w:ascii="Arial" w:hAnsi="Arial" w:cs="Arial"/>
                <w:b/>
                <w:bCs/>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D1" w14:textId="77777777" w:rsidR="001771EB" w:rsidRPr="008D633C" w:rsidRDefault="001771EB" w:rsidP="007D09A4">
            <w:pPr>
              <w:keepNext/>
              <w:rPr>
                <w:rFonts w:ascii="Arial" w:hAnsi="Arial" w:cs="Arial"/>
                <w:b/>
                <w:bCs/>
                <w:sz w:val="22"/>
                <w:szCs w:val="22"/>
              </w:rPr>
            </w:pPr>
          </w:p>
        </w:tc>
      </w:tr>
    </w:tbl>
    <w:p w14:paraId="2C4F41D3" w14:textId="77777777" w:rsidR="001771EB" w:rsidRPr="008D633C" w:rsidRDefault="001771EB" w:rsidP="007D09A4">
      <w:pPr>
        <w:keepNext/>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D7" w14:textId="77777777">
        <w:tc>
          <w:tcPr>
            <w:tcW w:w="3070" w:type="dxa"/>
            <w:tcBorders>
              <w:top w:val="nil"/>
              <w:left w:val="nil"/>
              <w:bottom w:val="nil"/>
              <w:right w:val="nil"/>
            </w:tcBorders>
          </w:tcPr>
          <w:p w14:paraId="2C4F41D4" w14:textId="77777777" w:rsidR="001771EB" w:rsidRPr="008D633C" w:rsidRDefault="001771EB" w:rsidP="007D09A4">
            <w:pPr>
              <w:keepNext/>
              <w:jc w:val="right"/>
              <w:rPr>
                <w:rFonts w:ascii="Arial" w:hAnsi="Arial" w:cs="Arial"/>
                <w:b/>
                <w:bCs/>
                <w:sz w:val="22"/>
                <w:szCs w:val="22"/>
              </w:rPr>
            </w:pPr>
            <w:r w:rsidRPr="008D633C">
              <w:rPr>
                <w:rFonts w:ascii="Arial" w:hAnsi="Arial" w:cs="Arial"/>
                <w:sz w:val="22"/>
                <w:szCs w:val="22"/>
              </w:rPr>
              <w:t>Caractéristiques</w:t>
            </w:r>
          </w:p>
        </w:tc>
        <w:tc>
          <w:tcPr>
            <w:tcW w:w="278" w:type="dxa"/>
            <w:tcBorders>
              <w:top w:val="nil"/>
              <w:left w:val="nil"/>
              <w:bottom w:val="nil"/>
              <w:right w:val="single" w:sz="4" w:space="0" w:color="auto"/>
            </w:tcBorders>
          </w:tcPr>
          <w:p w14:paraId="2C4F41D5" w14:textId="77777777" w:rsidR="001771EB" w:rsidRPr="008D633C" w:rsidRDefault="001771EB" w:rsidP="007D09A4">
            <w:pPr>
              <w:keepNext/>
              <w:rPr>
                <w:rFonts w:ascii="Arial" w:hAnsi="Arial" w:cs="Arial"/>
                <w:b/>
                <w:bCs/>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D6" w14:textId="77777777" w:rsidR="001771EB" w:rsidRPr="008D633C" w:rsidRDefault="001771EB" w:rsidP="007D09A4">
            <w:pPr>
              <w:keepNext/>
              <w:rPr>
                <w:rFonts w:ascii="Arial" w:hAnsi="Arial" w:cs="Arial"/>
                <w:b/>
                <w:bCs/>
                <w:sz w:val="22"/>
                <w:szCs w:val="22"/>
              </w:rPr>
            </w:pPr>
          </w:p>
        </w:tc>
      </w:tr>
    </w:tbl>
    <w:p w14:paraId="2C4F41D8" w14:textId="77777777" w:rsidR="001771EB" w:rsidRPr="008D633C" w:rsidRDefault="001771EB" w:rsidP="007D09A4">
      <w:pPr>
        <w:keepNext/>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DC" w14:textId="77777777">
        <w:tc>
          <w:tcPr>
            <w:tcW w:w="3070" w:type="dxa"/>
            <w:tcBorders>
              <w:top w:val="nil"/>
              <w:left w:val="nil"/>
              <w:bottom w:val="nil"/>
              <w:right w:val="nil"/>
            </w:tcBorders>
          </w:tcPr>
          <w:p w14:paraId="2C4F41D9" w14:textId="77777777" w:rsidR="001771EB" w:rsidRPr="008D633C" w:rsidRDefault="001771EB" w:rsidP="007D09A4">
            <w:pPr>
              <w:keepNext/>
              <w:jc w:val="right"/>
              <w:rPr>
                <w:rFonts w:ascii="Arial" w:hAnsi="Arial" w:cs="Arial"/>
                <w:b/>
                <w:bCs/>
                <w:sz w:val="22"/>
                <w:szCs w:val="22"/>
              </w:rPr>
            </w:pPr>
            <w:r w:rsidRPr="008D633C">
              <w:rPr>
                <w:rFonts w:ascii="Arial" w:hAnsi="Arial" w:cs="Arial"/>
                <w:sz w:val="22"/>
                <w:szCs w:val="22"/>
              </w:rPr>
              <w:t>Equipements</w:t>
            </w:r>
          </w:p>
        </w:tc>
        <w:tc>
          <w:tcPr>
            <w:tcW w:w="278" w:type="dxa"/>
            <w:tcBorders>
              <w:top w:val="nil"/>
              <w:left w:val="nil"/>
              <w:bottom w:val="nil"/>
              <w:right w:val="single" w:sz="4" w:space="0" w:color="auto"/>
            </w:tcBorders>
          </w:tcPr>
          <w:p w14:paraId="2C4F41DA" w14:textId="77777777" w:rsidR="001771EB" w:rsidRPr="008D633C" w:rsidRDefault="001771EB" w:rsidP="007D09A4">
            <w:pPr>
              <w:keepNext/>
              <w:rPr>
                <w:rFonts w:ascii="Arial" w:hAnsi="Arial" w:cs="Arial"/>
                <w:b/>
                <w:bCs/>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DB" w14:textId="77777777" w:rsidR="001771EB" w:rsidRPr="008D633C" w:rsidRDefault="001771EB" w:rsidP="007D09A4">
            <w:pPr>
              <w:keepNext/>
              <w:rPr>
                <w:rFonts w:ascii="Arial" w:hAnsi="Arial" w:cs="Arial"/>
                <w:b/>
                <w:bCs/>
                <w:sz w:val="22"/>
                <w:szCs w:val="22"/>
              </w:rPr>
            </w:pPr>
          </w:p>
        </w:tc>
      </w:tr>
    </w:tbl>
    <w:p w14:paraId="2C4F41DD" w14:textId="77777777" w:rsidR="001771EB" w:rsidRPr="008D633C" w:rsidRDefault="001771EB">
      <w:pPr>
        <w:rPr>
          <w:rFonts w:ascii="Arial" w:hAnsi="Arial" w:cs="Arial"/>
          <w:sz w:val="22"/>
          <w:szCs w:val="22"/>
        </w:rPr>
      </w:pPr>
    </w:p>
    <w:tbl>
      <w:tblPr>
        <w:tblW w:w="0" w:type="auto"/>
        <w:tblLook w:val="0000" w:firstRow="0" w:lastRow="0" w:firstColumn="0" w:lastColumn="0" w:noHBand="0" w:noVBand="0"/>
      </w:tblPr>
      <w:tblGrid>
        <w:gridCol w:w="3070"/>
        <w:gridCol w:w="278"/>
        <w:gridCol w:w="5864"/>
      </w:tblGrid>
      <w:tr w:rsidR="001771EB" w:rsidRPr="008D633C" w14:paraId="2C4F41E1" w14:textId="77777777">
        <w:tc>
          <w:tcPr>
            <w:tcW w:w="3070" w:type="dxa"/>
            <w:tcBorders>
              <w:top w:val="nil"/>
              <w:left w:val="nil"/>
              <w:bottom w:val="nil"/>
              <w:right w:val="nil"/>
            </w:tcBorders>
          </w:tcPr>
          <w:p w14:paraId="2C4F41DE" w14:textId="77777777" w:rsidR="001771EB" w:rsidRPr="008D633C" w:rsidRDefault="001771EB">
            <w:pPr>
              <w:jc w:val="right"/>
              <w:rPr>
                <w:rFonts w:ascii="Arial" w:hAnsi="Arial" w:cs="Arial"/>
                <w:b/>
                <w:bCs/>
                <w:sz w:val="22"/>
                <w:szCs w:val="22"/>
              </w:rPr>
            </w:pPr>
            <w:r w:rsidRPr="008D633C">
              <w:rPr>
                <w:rFonts w:ascii="Arial" w:hAnsi="Arial" w:cs="Arial"/>
                <w:sz w:val="22"/>
                <w:szCs w:val="22"/>
              </w:rPr>
              <w:t>Conformité à la réglementation en vigueur (accessibilité…)</w:t>
            </w:r>
          </w:p>
        </w:tc>
        <w:tc>
          <w:tcPr>
            <w:tcW w:w="278" w:type="dxa"/>
            <w:tcBorders>
              <w:top w:val="nil"/>
              <w:left w:val="nil"/>
              <w:bottom w:val="nil"/>
              <w:right w:val="single" w:sz="4" w:space="0" w:color="auto"/>
            </w:tcBorders>
          </w:tcPr>
          <w:p w14:paraId="2C4F41DF" w14:textId="77777777" w:rsidR="001771EB" w:rsidRPr="008D633C" w:rsidRDefault="001771EB">
            <w:pPr>
              <w:rPr>
                <w:rFonts w:ascii="Arial" w:hAnsi="Arial" w:cs="Arial"/>
                <w:b/>
                <w:bCs/>
                <w:sz w:val="22"/>
                <w:szCs w:val="22"/>
              </w:rPr>
            </w:pPr>
          </w:p>
        </w:tc>
        <w:tc>
          <w:tcPr>
            <w:tcW w:w="5864" w:type="dxa"/>
            <w:tcBorders>
              <w:top w:val="single" w:sz="4" w:space="0" w:color="auto"/>
              <w:left w:val="single" w:sz="4" w:space="0" w:color="auto"/>
              <w:bottom w:val="single" w:sz="4" w:space="0" w:color="auto"/>
              <w:right w:val="single" w:sz="4" w:space="0" w:color="auto"/>
            </w:tcBorders>
          </w:tcPr>
          <w:p w14:paraId="2C4F41E0" w14:textId="77777777" w:rsidR="001771EB" w:rsidRPr="008D633C" w:rsidRDefault="001771EB">
            <w:pPr>
              <w:rPr>
                <w:rFonts w:ascii="Arial" w:hAnsi="Arial" w:cs="Arial"/>
                <w:b/>
                <w:bCs/>
                <w:sz w:val="22"/>
                <w:szCs w:val="22"/>
              </w:rPr>
            </w:pPr>
          </w:p>
        </w:tc>
      </w:tr>
    </w:tbl>
    <w:p w14:paraId="2C4F41E2" w14:textId="77777777" w:rsidR="00C1578D" w:rsidRPr="008D633C" w:rsidRDefault="00C1578D" w:rsidP="00C1578D">
      <w:pPr>
        <w:ind w:right="357"/>
        <w:jc w:val="both"/>
        <w:rPr>
          <w:rFonts w:ascii="Arial" w:hAnsi="Arial" w:cs="Arial"/>
          <w:sz w:val="22"/>
          <w:szCs w:val="22"/>
        </w:rPr>
      </w:pPr>
    </w:p>
    <w:p w14:paraId="2DE1E759" w14:textId="77777777" w:rsidR="00435BDE" w:rsidRPr="008D633C" w:rsidRDefault="00435BDE" w:rsidP="00B517B1">
      <w:pPr>
        <w:jc w:val="both"/>
        <w:rPr>
          <w:rFonts w:ascii="Arial" w:hAnsi="Arial" w:cs="Arial"/>
          <w:bCs/>
          <w:sz w:val="22"/>
          <w:szCs w:val="22"/>
        </w:rPr>
      </w:pPr>
    </w:p>
    <w:p w14:paraId="2C4F41E3" w14:textId="2D83A1C6" w:rsidR="00B517B1" w:rsidRPr="008D633C" w:rsidRDefault="00B517B1" w:rsidP="00435BDE">
      <w:pPr>
        <w:ind w:firstLine="708"/>
        <w:jc w:val="both"/>
        <w:rPr>
          <w:rFonts w:ascii="Arial" w:hAnsi="Arial" w:cs="Arial"/>
          <w:bCs/>
          <w:sz w:val="22"/>
          <w:szCs w:val="22"/>
        </w:rPr>
      </w:pPr>
      <w:r w:rsidRPr="008D633C">
        <w:rPr>
          <w:rFonts w:ascii="Arial" w:hAnsi="Arial" w:cs="Arial"/>
          <w:bCs/>
          <w:sz w:val="22"/>
          <w:szCs w:val="22"/>
        </w:rPr>
        <w:t xml:space="preserve">La mise à disposition des locaux pour l’UEE fait l’objet d’une convention ad hoc entre l’organisme gestionnaire de </w:t>
      </w:r>
      <w:r w:rsidRPr="008D633C">
        <w:rPr>
          <w:rFonts w:ascii="Arial" w:hAnsi="Arial" w:cs="Arial"/>
          <w:color w:val="0070C0"/>
          <w:sz w:val="22"/>
          <w:szCs w:val="22"/>
        </w:rPr>
        <w:t>« nom de l’établissement ou service médico-social »</w:t>
      </w:r>
      <w:r w:rsidRPr="008D633C">
        <w:rPr>
          <w:rFonts w:ascii="Arial" w:hAnsi="Arial" w:cs="Arial"/>
          <w:bCs/>
          <w:sz w:val="22"/>
          <w:szCs w:val="22"/>
        </w:rPr>
        <w:t xml:space="preserve"> et </w:t>
      </w:r>
      <w:r w:rsidRPr="008D633C">
        <w:rPr>
          <w:rFonts w:ascii="Arial" w:hAnsi="Arial" w:cs="Arial"/>
          <w:color w:val="0070C0"/>
          <w:sz w:val="22"/>
          <w:szCs w:val="22"/>
        </w:rPr>
        <w:t>la commune de … (pour le premier degré) ou le principal/proviseur de « nom de l’établissement scolaire » (pour le second degré).</w:t>
      </w:r>
      <w:r w:rsidRPr="008D633C">
        <w:rPr>
          <w:rFonts w:ascii="Arial" w:hAnsi="Arial" w:cs="Arial"/>
          <w:bCs/>
          <w:sz w:val="22"/>
          <w:szCs w:val="22"/>
        </w:rPr>
        <w:t xml:space="preserve"> Elle prévoit les conditions de mise à disposition et d’entretien des locaux et les conditions de mise à disposition du mobilier et de l’équipement de la salle</w:t>
      </w:r>
      <w:r w:rsidRPr="008D633C">
        <w:rPr>
          <w:rStyle w:val="Appelnotedebasdep"/>
          <w:rFonts w:ascii="Arial" w:hAnsi="Arial" w:cs="Arial"/>
          <w:bCs/>
          <w:sz w:val="22"/>
          <w:szCs w:val="22"/>
        </w:rPr>
        <w:footnoteReference w:id="1"/>
      </w:r>
      <w:r w:rsidRPr="008D633C">
        <w:rPr>
          <w:rFonts w:ascii="Arial" w:hAnsi="Arial" w:cs="Arial"/>
          <w:bCs/>
          <w:sz w:val="22"/>
          <w:szCs w:val="22"/>
        </w:rPr>
        <w:t>.</w:t>
      </w:r>
    </w:p>
    <w:p w14:paraId="2C4F41E4" w14:textId="77777777" w:rsidR="00B517B1" w:rsidRPr="008D633C" w:rsidRDefault="00B517B1" w:rsidP="00B517B1">
      <w:pPr>
        <w:jc w:val="both"/>
        <w:rPr>
          <w:rFonts w:ascii="Arial" w:hAnsi="Arial" w:cs="Arial"/>
          <w:bCs/>
          <w:sz w:val="22"/>
          <w:szCs w:val="22"/>
        </w:rPr>
      </w:pPr>
    </w:p>
    <w:p w14:paraId="2C4F41E5" w14:textId="58B869A3" w:rsidR="00C1578D" w:rsidRPr="008D633C" w:rsidRDefault="00C1578D" w:rsidP="00435BDE">
      <w:pPr>
        <w:pStyle w:val="Corpsdetexte2"/>
        <w:ind w:firstLine="708"/>
        <w:jc w:val="both"/>
        <w:rPr>
          <w:rFonts w:ascii="Arial" w:hAnsi="Arial" w:cs="Arial"/>
          <w:sz w:val="22"/>
          <w:szCs w:val="22"/>
        </w:rPr>
      </w:pPr>
      <w:r w:rsidRPr="008D633C">
        <w:rPr>
          <w:rFonts w:ascii="Arial" w:hAnsi="Arial" w:cs="Arial"/>
          <w:sz w:val="22"/>
          <w:szCs w:val="22"/>
        </w:rPr>
        <w:t>L’UEE dispose</w:t>
      </w:r>
      <w:r w:rsidR="00280639" w:rsidRPr="008D633C">
        <w:rPr>
          <w:rFonts w:ascii="Arial" w:hAnsi="Arial" w:cs="Arial"/>
          <w:sz w:val="22"/>
          <w:szCs w:val="22"/>
        </w:rPr>
        <w:t xml:space="preserve"> </w:t>
      </w:r>
      <w:r w:rsidRPr="008D633C">
        <w:rPr>
          <w:rFonts w:ascii="Arial" w:hAnsi="Arial" w:cs="Arial"/>
          <w:sz w:val="22"/>
          <w:szCs w:val="22"/>
        </w:rPr>
        <w:t xml:space="preserve">d’une salle dédiée au sein de </w:t>
      </w:r>
      <w:r w:rsidRPr="008D633C">
        <w:rPr>
          <w:rFonts w:ascii="Arial" w:hAnsi="Arial" w:cs="Arial"/>
          <w:color w:val="0070C0"/>
          <w:sz w:val="22"/>
          <w:szCs w:val="22"/>
        </w:rPr>
        <w:t>« nom de l’établissement scolaire »</w:t>
      </w:r>
      <w:r w:rsidRPr="008D633C">
        <w:rPr>
          <w:rFonts w:ascii="Arial" w:hAnsi="Arial" w:cs="Arial"/>
          <w:sz w:val="22"/>
          <w:szCs w:val="22"/>
        </w:rPr>
        <w:t xml:space="preserve">. Elle est organisée et structurée pour permettre des temps d’activité collectifs et individuels. Les cloisonnements, le classement du matériel, le positionnement du mobilier favorisent une fluidité maximale entre les différentes séquences de la journée. </w:t>
      </w:r>
    </w:p>
    <w:p w14:paraId="2C4F41E6" w14:textId="77777777" w:rsidR="00C1578D" w:rsidRPr="008D633C" w:rsidRDefault="00C1578D" w:rsidP="00C1578D">
      <w:pPr>
        <w:pStyle w:val="Corpsdetexte2"/>
        <w:jc w:val="both"/>
        <w:rPr>
          <w:rFonts w:ascii="Arial" w:hAnsi="Arial" w:cs="Arial"/>
          <w:sz w:val="22"/>
          <w:szCs w:val="22"/>
        </w:rPr>
      </w:pPr>
    </w:p>
    <w:p w14:paraId="2C4F41E7" w14:textId="60DBFCFA" w:rsidR="00AD0D06" w:rsidRPr="008D633C" w:rsidRDefault="00C1578D" w:rsidP="00435BDE">
      <w:pPr>
        <w:pStyle w:val="Corpsdetexte2"/>
        <w:ind w:firstLine="708"/>
        <w:jc w:val="both"/>
        <w:rPr>
          <w:rFonts w:ascii="Arial" w:hAnsi="Arial" w:cs="Arial"/>
          <w:sz w:val="22"/>
          <w:szCs w:val="22"/>
        </w:rPr>
      </w:pPr>
      <w:r w:rsidRPr="008D633C">
        <w:rPr>
          <w:rFonts w:ascii="Arial" w:hAnsi="Arial" w:cs="Arial"/>
          <w:sz w:val="22"/>
          <w:szCs w:val="22"/>
        </w:rPr>
        <w:t xml:space="preserve">Une deuxième salle </w:t>
      </w:r>
      <w:r w:rsidR="00AD0D06" w:rsidRPr="008D633C">
        <w:rPr>
          <w:rFonts w:ascii="Arial" w:hAnsi="Arial" w:cs="Arial"/>
          <w:sz w:val="22"/>
          <w:szCs w:val="22"/>
        </w:rPr>
        <w:t>est</w:t>
      </w:r>
      <w:r w:rsidRPr="008D633C">
        <w:rPr>
          <w:rFonts w:ascii="Arial" w:hAnsi="Arial" w:cs="Arial"/>
          <w:sz w:val="22"/>
          <w:szCs w:val="22"/>
        </w:rPr>
        <w:t xml:space="preserve"> mise à la disposition de l’UEE au sein de l’établissement scolaire, notamment afin de permettre la mise en œuvre des éventuels temps d’accompagnement médicaux ou paramédicaux par les membres de l’équipe de l’UEE</w:t>
      </w:r>
      <w:r w:rsidR="00AD0D06" w:rsidRPr="008D633C">
        <w:rPr>
          <w:rFonts w:ascii="Arial" w:hAnsi="Arial" w:cs="Arial"/>
          <w:sz w:val="22"/>
          <w:szCs w:val="22"/>
        </w:rPr>
        <w:t xml:space="preserve"> </w:t>
      </w:r>
      <w:r w:rsidR="002C0FEE" w:rsidRPr="008D633C">
        <w:rPr>
          <w:rFonts w:ascii="Arial" w:hAnsi="Arial" w:cs="Arial"/>
          <w:sz w:val="22"/>
          <w:szCs w:val="22"/>
        </w:rPr>
        <w:fldChar w:fldCharType="begin">
          <w:ffData>
            <w:name w:val="CaseACocher8"/>
            <w:enabled/>
            <w:calcOnExit w:val="0"/>
            <w:checkBox>
              <w:sizeAuto/>
              <w:default w:val="0"/>
            </w:checkBox>
          </w:ffData>
        </w:fldChar>
      </w:r>
      <w:r w:rsidR="00AD0D06"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002C0FEE" w:rsidRPr="008D633C">
        <w:rPr>
          <w:rFonts w:ascii="Arial" w:hAnsi="Arial" w:cs="Arial"/>
          <w:sz w:val="22"/>
          <w:szCs w:val="22"/>
        </w:rPr>
        <w:fldChar w:fldCharType="end"/>
      </w:r>
      <w:r w:rsidR="00AD0D06" w:rsidRPr="008D633C">
        <w:rPr>
          <w:rFonts w:ascii="Arial" w:hAnsi="Arial" w:cs="Arial"/>
          <w:sz w:val="22"/>
          <w:szCs w:val="22"/>
        </w:rPr>
        <w:t xml:space="preserve"> oui   </w:t>
      </w:r>
      <w:r w:rsidR="002C0FEE" w:rsidRPr="008D633C">
        <w:rPr>
          <w:rFonts w:ascii="Arial" w:hAnsi="Arial" w:cs="Arial"/>
          <w:sz w:val="22"/>
          <w:szCs w:val="22"/>
        </w:rPr>
        <w:fldChar w:fldCharType="begin">
          <w:ffData>
            <w:name w:val="CaseACocher8"/>
            <w:enabled/>
            <w:calcOnExit w:val="0"/>
            <w:checkBox>
              <w:sizeAuto/>
              <w:default w:val="0"/>
            </w:checkBox>
          </w:ffData>
        </w:fldChar>
      </w:r>
      <w:r w:rsidR="00AD0D06"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002C0FEE" w:rsidRPr="008D633C">
        <w:rPr>
          <w:rFonts w:ascii="Arial" w:hAnsi="Arial" w:cs="Arial"/>
          <w:sz w:val="22"/>
          <w:szCs w:val="22"/>
        </w:rPr>
        <w:fldChar w:fldCharType="end"/>
      </w:r>
      <w:r w:rsidR="008C2191" w:rsidRPr="008D633C">
        <w:rPr>
          <w:rFonts w:ascii="Arial" w:hAnsi="Arial" w:cs="Arial"/>
          <w:sz w:val="22"/>
          <w:szCs w:val="22"/>
        </w:rPr>
        <w:t xml:space="preserve"> </w:t>
      </w:r>
      <w:r w:rsidR="00AD0D06" w:rsidRPr="008D633C">
        <w:rPr>
          <w:rFonts w:ascii="Arial" w:hAnsi="Arial" w:cs="Arial"/>
          <w:sz w:val="22"/>
          <w:szCs w:val="22"/>
        </w:rPr>
        <w:t>non</w:t>
      </w:r>
    </w:p>
    <w:p w14:paraId="2C4F41E8" w14:textId="77777777" w:rsidR="00AD0D06" w:rsidRPr="008D633C" w:rsidRDefault="00AD0D06" w:rsidP="00C1578D">
      <w:pPr>
        <w:pStyle w:val="Corpsdetexte2"/>
        <w:jc w:val="both"/>
        <w:rPr>
          <w:rFonts w:ascii="Arial" w:hAnsi="Arial" w:cs="Arial"/>
          <w:sz w:val="22"/>
          <w:szCs w:val="22"/>
        </w:rPr>
      </w:pPr>
    </w:p>
    <w:p w14:paraId="2C4F41E9" w14:textId="7284DB75" w:rsidR="00C1578D" w:rsidRPr="008D633C" w:rsidRDefault="00AD0D06" w:rsidP="00C1578D">
      <w:pPr>
        <w:pStyle w:val="Corpsdetexte2"/>
        <w:jc w:val="both"/>
        <w:rPr>
          <w:rFonts w:ascii="Arial" w:hAnsi="Arial" w:cs="Arial"/>
          <w:sz w:val="22"/>
          <w:szCs w:val="22"/>
        </w:rPr>
      </w:pPr>
      <w:r w:rsidRPr="008D633C">
        <w:rPr>
          <w:rFonts w:ascii="Arial" w:hAnsi="Arial" w:cs="Arial"/>
          <w:sz w:val="22"/>
          <w:szCs w:val="22"/>
        </w:rPr>
        <w:t xml:space="preserve">à proximité immédiate de la classe </w:t>
      </w:r>
      <w:r w:rsidR="002C0FEE" w:rsidRPr="008D633C">
        <w:rPr>
          <w:rFonts w:ascii="Arial" w:hAnsi="Arial" w:cs="Arial"/>
          <w:sz w:val="22"/>
          <w:szCs w:val="22"/>
        </w:rPr>
        <w:fldChar w:fldCharType="begin">
          <w:ffData>
            <w:name w:val="CaseACocher8"/>
            <w:enabled/>
            <w:calcOnExit w:val="0"/>
            <w:checkBox>
              <w:sizeAuto/>
              <w:default w:val="0"/>
            </w:checkBox>
          </w:ffData>
        </w:fldChar>
      </w:r>
      <w:r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002C0FEE" w:rsidRPr="008D633C">
        <w:rPr>
          <w:rFonts w:ascii="Arial" w:hAnsi="Arial" w:cs="Arial"/>
          <w:sz w:val="22"/>
          <w:szCs w:val="22"/>
        </w:rPr>
        <w:fldChar w:fldCharType="end"/>
      </w:r>
      <w:r w:rsidRPr="008D633C">
        <w:rPr>
          <w:rFonts w:ascii="Arial" w:hAnsi="Arial" w:cs="Arial"/>
          <w:sz w:val="22"/>
          <w:szCs w:val="22"/>
        </w:rPr>
        <w:t xml:space="preserve"> oui   </w:t>
      </w:r>
      <w:r w:rsidR="002C0FEE" w:rsidRPr="008D633C">
        <w:rPr>
          <w:rFonts w:ascii="Arial" w:hAnsi="Arial" w:cs="Arial"/>
          <w:sz w:val="22"/>
          <w:szCs w:val="22"/>
        </w:rPr>
        <w:fldChar w:fldCharType="begin">
          <w:ffData>
            <w:name w:val="CaseACocher8"/>
            <w:enabled/>
            <w:calcOnExit w:val="0"/>
            <w:checkBox>
              <w:sizeAuto/>
              <w:default w:val="0"/>
            </w:checkBox>
          </w:ffData>
        </w:fldChar>
      </w:r>
      <w:r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002C0FEE" w:rsidRPr="008D633C">
        <w:rPr>
          <w:rFonts w:ascii="Arial" w:hAnsi="Arial" w:cs="Arial"/>
          <w:sz w:val="22"/>
          <w:szCs w:val="22"/>
        </w:rPr>
        <w:fldChar w:fldCharType="end"/>
      </w:r>
      <w:r w:rsidR="008C2191" w:rsidRPr="008D633C">
        <w:rPr>
          <w:rFonts w:ascii="Arial" w:hAnsi="Arial" w:cs="Arial"/>
          <w:sz w:val="22"/>
          <w:szCs w:val="22"/>
        </w:rPr>
        <w:t xml:space="preserve"> </w:t>
      </w:r>
      <w:r w:rsidRPr="008D633C">
        <w:rPr>
          <w:rFonts w:ascii="Arial" w:hAnsi="Arial" w:cs="Arial"/>
          <w:sz w:val="22"/>
          <w:szCs w:val="22"/>
        </w:rPr>
        <w:t>non</w:t>
      </w:r>
    </w:p>
    <w:p w14:paraId="2C4F41EA" w14:textId="77777777" w:rsidR="00063662" w:rsidRPr="008D633C" w:rsidRDefault="00063662" w:rsidP="00063662">
      <w:pPr>
        <w:rPr>
          <w:rFonts w:ascii="Arial" w:hAnsi="Arial" w:cs="Arial"/>
          <w:b/>
          <w:bCs/>
          <w:sz w:val="22"/>
          <w:szCs w:val="22"/>
        </w:rPr>
      </w:pPr>
    </w:p>
    <w:p w14:paraId="2C4F41EB" w14:textId="77777777" w:rsidR="00063662" w:rsidRPr="008D633C" w:rsidRDefault="00063662" w:rsidP="00063662">
      <w:pPr>
        <w:rPr>
          <w:rFonts w:ascii="Arial" w:hAnsi="Arial" w:cs="Arial"/>
          <w:bCs/>
          <w:sz w:val="22"/>
          <w:szCs w:val="22"/>
        </w:rPr>
      </w:pPr>
      <w:r w:rsidRPr="008D633C">
        <w:rPr>
          <w:rFonts w:ascii="Arial" w:hAnsi="Arial" w:cs="Arial"/>
          <w:bCs/>
          <w:sz w:val="22"/>
          <w:szCs w:val="22"/>
        </w:rPr>
        <w:t>La configuration des locaux est présentée en annexe.</w:t>
      </w:r>
    </w:p>
    <w:p w14:paraId="2C4F41EC" w14:textId="77777777" w:rsidR="007D09A4" w:rsidRPr="008D633C" w:rsidRDefault="007D09A4" w:rsidP="007D09A4">
      <w:pPr>
        <w:pStyle w:val="Corpsdetexte2"/>
        <w:jc w:val="both"/>
        <w:rPr>
          <w:rFonts w:ascii="Arial" w:hAnsi="Arial" w:cs="Arial"/>
          <w:sz w:val="22"/>
          <w:szCs w:val="22"/>
        </w:rPr>
      </w:pPr>
      <w:r w:rsidRPr="008D633C">
        <w:rPr>
          <w:rFonts w:ascii="Arial" w:hAnsi="Arial" w:cs="Arial"/>
          <w:sz w:val="22"/>
          <w:szCs w:val="22"/>
        </w:rPr>
        <w:t>L’accès à l’ensemble des locaux collectifs est acquis pour les élèves de l’UEE et à ses personnels.</w:t>
      </w:r>
    </w:p>
    <w:p w14:paraId="2C4F41ED" w14:textId="77777777" w:rsidR="007D09A4" w:rsidRPr="008D633C" w:rsidRDefault="007D09A4" w:rsidP="00C1578D">
      <w:pPr>
        <w:pStyle w:val="Corpsdetexte2"/>
        <w:jc w:val="both"/>
        <w:rPr>
          <w:rFonts w:ascii="Arial" w:hAnsi="Arial" w:cs="Arial"/>
          <w:sz w:val="22"/>
          <w:szCs w:val="22"/>
        </w:rPr>
      </w:pPr>
    </w:p>
    <w:p w14:paraId="7F802611" w14:textId="77777777" w:rsidR="008D633C" w:rsidRDefault="008D633C" w:rsidP="00A172E7">
      <w:pPr>
        <w:jc w:val="center"/>
        <w:rPr>
          <w:rFonts w:ascii="Arial" w:hAnsi="Arial" w:cs="Arial"/>
          <w:bCs/>
          <w:sz w:val="22"/>
          <w:szCs w:val="22"/>
        </w:rPr>
      </w:pPr>
    </w:p>
    <w:p w14:paraId="4D946B3F" w14:textId="77777777" w:rsidR="008D633C" w:rsidRDefault="008D633C" w:rsidP="00A172E7">
      <w:pPr>
        <w:jc w:val="center"/>
        <w:rPr>
          <w:rFonts w:ascii="Arial" w:hAnsi="Arial" w:cs="Arial"/>
          <w:bCs/>
          <w:sz w:val="22"/>
          <w:szCs w:val="22"/>
        </w:rPr>
      </w:pPr>
    </w:p>
    <w:p w14:paraId="2C4F41EE" w14:textId="724148D8" w:rsidR="001771EB" w:rsidRPr="008D633C" w:rsidRDefault="001771EB" w:rsidP="00A172E7">
      <w:pPr>
        <w:jc w:val="center"/>
        <w:rPr>
          <w:rFonts w:ascii="Arial" w:hAnsi="Arial" w:cs="Arial"/>
          <w:bCs/>
          <w:sz w:val="22"/>
          <w:szCs w:val="22"/>
        </w:rPr>
      </w:pPr>
      <w:r w:rsidRPr="008D633C">
        <w:rPr>
          <w:rFonts w:ascii="Arial" w:hAnsi="Arial" w:cs="Arial"/>
          <w:bCs/>
          <w:sz w:val="22"/>
          <w:szCs w:val="22"/>
        </w:rPr>
        <w:lastRenderedPageBreak/>
        <w:t>Article 3</w:t>
      </w:r>
    </w:p>
    <w:p w14:paraId="61BE670E" w14:textId="60845C93" w:rsidR="00A172E7" w:rsidRPr="008D633C" w:rsidRDefault="00A172E7" w:rsidP="00A172E7">
      <w:pPr>
        <w:jc w:val="center"/>
        <w:rPr>
          <w:rFonts w:ascii="Arial" w:hAnsi="Arial" w:cs="Arial"/>
          <w:bCs/>
          <w:sz w:val="22"/>
          <w:szCs w:val="22"/>
        </w:rPr>
      </w:pPr>
    </w:p>
    <w:p w14:paraId="50E06119" w14:textId="25BF217C" w:rsidR="00A172E7" w:rsidRPr="008D633C" w:rsidRDefault="00A172E7" w:rsidP="00A172E7">
      <w:pPr>
        <w:jc w:val="center"/>
        <w:rPr>
          <w:rFonts w:ascii="Arial" w:hAnsi="Arial" w:cs="Arial"/>
          <w:bCs/>
          <w:i/>
          <w:sz w:val="22"/>
          <w:szCs w:val="22"/>
        </w:rPr>
      </w:pPr>
      <w:r w:rsidRPr="008D633C">
        <w:rPr>
          <w:rFonts w:ascii="Arial" w:hAnsi="Arial" w:cs="Arial"/>
          <w:bCs/>
          <w:i/>
          <w:sz w:val="22"/>
          <w:szCs w:val="22"/>
        </w:rPr>
        <w:t>Autorité fonctionnelle et autorité hiérarchique</w:t>
      </w:r>
    </w:p>
    <w:p w14:paraId="2C4F41EF" w14:textId="77777777" w:rsidR="001771EB" w:rsidRPr="008D633C" w:rsidRDefault="001771EB">
      <w:pPr>
        <w:jc w:val="both"/>
        <w:rPr>
          <w:rFonts w:ascii="Arial" w:hAnsi="Arial" w:cs="Arial"/>
          <w:b/>
          <w:bCs/>
          <w:sz w:val="22"/>
          <w:szCs w:val="22"/>
        </w:rPr>
      </w:pPr>
    </w:p>
    <w:p w14:paraId="2C4F41F0" w14:textId="77777777" w:rsidR="00CB4E9D" w:rsidRPr="008D633C" w:rsidRDefault="001771EB" w:rsidP="00A172E7">
      <w:pPr>
        <w:ind w:firstLine="708"/>
        <w:jc w:val="both"/>
        <w:rPr>
          <w:rFonts w:ascii="Arial" w:hAnsi="Arial" w:cs="Arial"/>
          <w:sz w:val="22"/>
          <w:szCs w:val="22"/>
        </w:rPr>
      </w:pPr>
      <w:r w:rsidRPr="008D633C">
        <w:rPr>
          <w:rFonts w:ascii="Arial" w:hAnsi="Arial" w:cs="Arial"/>
          <w:sz w:val="22"/>
          <w:szCs w:val="22"/>
        </w:rPr>
        <w:t xml:space="preserve">Les personnels de </w:t>
      </w:r>
      <w:r w:rsidR="006B6FF9" w:rsidRPr="008D633C">
        <w:rPr>
          <w:rFonts w:ascii="Arial" w:hAnsi="Arial" w:cs="Arial"/>
          <w:sz w:val="22"/>
          <w:szCs w:val="22"/>
        </w:rPr>
        <w:t>l’</w:t>
      </w:r>
      <w:r w:rsidRPr="008D633C">
        <w:rPr>
          <w:rFonts w:ascii="Arial" w:hAnsi="Arial" w:cs="Arial"/>
          <w:sz w:val="22"/>
          <w:szCs w:val="22"/>
        </w:rPr>
        <w:t>unité d'enseignement sont placés sous l'autorité fonctionnelle du directeur de l'établissement </w:t>
      </w:r>
      <w:r w:rsidR="00077E54" w:rsidRPr="008D633C">
        <w:rPr>
          <w:rFonts w:ascii="Arial" w:hAnsi="Arial" w:cs="Arial"/>
          <w:sz w:val="22"/>
          <w:szCs w:val="22"/>
        </w:rPr>
        <w:t>médico-social.</w:t>
      </w:r>
      <w:r w:rsidR="00077E54" w:rsidRPr="008D633C">
        <w:rPr>
          <w:rStyle w:val="Marquedecommentaire"/>
          <w:rFonts w:ascii="Arial" w:hAnsi="Arial" w:cs="Arial"/>
          <w:sz w:val="22"/>
          <w:szCs w:val="22"/>
        </w:rPr>
        <w:t xml:space="preserve"> </w:t>
      </w:r>
      <w:r w:rsidR="00077E54" w:rsidRPr="008D633C">
        <w:rPr>
          <w:rFonts w:ascii="Arial" w:hAnsi="Arial" w:cs="Arial"/>
          <w:sz w:val="22"/>
          <w:szCs w:val="22"/>
        </w:rPr>
        <w:t>Celle-ci</w:t>
      </w:r>
      <w:r w:rsidR="00B92B1A" w:rsidRPr="008D633C">
        <w:rPr>
          <w:rFonts w:ascii="Arial" w:hAnsi="Arial" w:cs="Arial"/>
          <w:sz w:val="22"/>
          <w:szCs w:val="22"/>
        </w:rPr>
        <w:t xml:space="preserve"> intervient dans le champ de l’organisation : calendrier, répartition des élèves en cas d’absence non remplacée</w:t>
      </w:r>
      <w:r w:rsidR="00F60361" w:rsidRPr="008D633C">
        <w:rPr>
          <w:rFonts w:ascii="Arial" w:hAnsi="Arial" w:cs="Arial"/>
          <w:sz w:val="22"/>
          <w:szCs w:val="22"/>
        </w:rPr>
        <w:t xml:space="preserve"> ..</w:t>
      </w:r>
      <w:r w:rsidR="00B92B1A" w:rsidRPr="008D633C">
        <w:rPr>
          <w:rFonts w:ascii="Arial" w:hAnsi="Arial" w:cs="Arial"/>
          <w:sz w:val="22"/>
          <w:szCs w:val="22"/>
        </w:rPr>
        <w:t>.</w:t>
      </w:r>
    </w:p>
    <w:p w14:paraId="2C4F41F1" w14:textId="77777777" w:rsidR="006B6FF9" w:rsidRPr="008D633C" w:rsidRDefault="006B6FF9" w:rsidP="00B92B1A">
      <w:pPr>
        <w:jc w:val="both"/>
        <w:rPr>
          <w:rFonts w:ascii="Arial" w:hAnsi="Arial" w:cs="Arial"/>
          <w:sz w:val="22"/>
          <w:szCs w:val="22"/>
        </w:rPr>
      </w:pPr>
    </w:p>
    <w:p w14:paraId="2C4F41F2" w14:textId="77777777" w:rsidR="00B92B1A" w:rsidRPr="008D633C" w:rsidRDefault="00E6448F" w:rsidP="00A172E7">
      <w:pPr>
        <w:ind w:firstLine="708"/>
        <w:jc w:val="both"/>
        <w:rPr>
          <w:rFonts w:ascii="Arial" w:hAnsi="Arial" w:cs="Arial"/>
          <w:sz w:val="22"/>
          <w:szCs w:val="22"/>
        </w:rPr>
      </w:pPr>
      <w:r w:rsidRPr="008D633C">
        <w:rPr>
          <w:rFonts w:ascii="Arial" w:hAnsi="Arial" w:cs="Arial"/>
          <w:sz w:val="22"/>
          <w:szCs w:val="22"/>
        </w:rPr>
        <w:t xml:space="preserve">Dans l’établissement </w:t>
      </w:r>
      <w:r w:rsidR="00864478" w:rsidRPr="008D633C">
        <w:rPr>
          <w:rFonts w:ascii="Arial" w:hAnsi="Arial" w:cs="Arial"/>
          <w:sz w:val="22"/>
          <w:szCs w:val="22"/>
        </w:rPr>
        <w:t>scolaire,</w:t>
      </w:r>
      <w:r w:rsidRPr="008D633C">
        <w:rPr>
          <w:rFonts w:ascii="Arial" w:hAnsi="Arial" w:cs="Arial"/>
          <w:sz w:val="22"/>
          <w:szCs w:val="22"/>
        </w:rPr>
        <w:t xml:space="preserve"> l</w:t>
      </w:r>
      <w:r w:rsidR="006B6FF9" w:rsidRPr="008D633C">
        <w:rPr>
          <w:rFonts w:ascii="Arial" w:hAnsi="Arial" w:cs="Arial"/>
          <w:sz w:val="22"/>
          <w:szCs w:val="22"/>
        </w:rPr>
        <w:t xml:space="preserve">es professionnels non enseignants restent sous la responsabilité hiérarchique du directeur de l'établissement médico-social. Toutefois, </w:t>
      </w:r>
      <w:r w:rsidRPr="008D633C">
        <w:rPr>
          <w:rFonts w:ascii="Arial" w:hAnsi="Arial" w:cs="Arial"/>
          <w:sz w:val="22"/>
          <w:szCs w:val="22"/>
        </w:rPr>
        <w:t>ils se conforment</w:t>
      </w:r>
      <w:r w:rsidR="006B6FF9" w:rsidRPr="008D633C">
        <w:rPr>
          <w:rFonts w:ascii="Arial" w:hAnsi="Arial" w:cs="Arial"/>
          <w:sz w:val="22"/>
          <w:szCs w:val="22"/>
        </w:rPr>
        <w:t xml:space="preserve"> aux dispositions </w:t>
      </w:r>
      <w:r w:rsidRPr="008D633C">
        <w:rPr>
          <w:rFonts w:ascii="Arial" w:hAnsi="Arial" w:cs="Arial"/>
          <w:sz w:val="22"/>
          <w:szCs w:val="22"/>
        </w:rPr>
        <w:t>du</w:t>
      </w:r>
      <w:r w:rsidR="006B6FF9" w:rsidRPr="008D633C">
        <w:rPr>
          <w:rFonts w:ascii="Arial" w:hAnsi="Arial" w:cs="Arial"/>
          <w:sz w:val="22"/>
          <w:szCs w:val="22"/>
        </w:rPr>
        <w:t xml:space="preserve"> règlement intérieur de l'établissement scolaire.</w:t>
      </w:r>
    </w:p>
    <w:p w14:paraId="2C4F41F3" w14:textId="77777777" w:rsidR="006B6FF9" w:rsidRPr="008D633C" w:rsidRDefault="006B6FF9" w:rsidP="00B92B1A">
      <w:pPr>
        <w:jc w:val="both"/>
        <w:rPr>
          <w:rFonts w:ascii="Arial" w:hAnsi="Arial" w:cs="Arial"/>
          <w:b/>
          <w:bCs/>
          <w:sz w:val="22"/>
          <w:szCs w:val="22"/>
        </w:rPr>
      </w:pPr>
    </w:p>
    <w:p w14:paraId="2C4F41F4" w14:textId="77777777" w:rsidR="006B6FF9" w:rsidRPr="008D633C" w:rsidRDefault="0078195C" w:rsidP="00A172E7">
      <w:pPr>
        <w:ind w:firstLine="708"/>
        <w:jc w:val="both"/>
        <w:rPr>
          <w:rFonts w:ascii="Arial" w:hAnsi="Arial" w:cs="Arial"/>
          <w:sz w:val="22"/>
          <w:szCs w:val="22"/>
        </w:rPr>
      </w:pPr>
      <w:r w:rsidRPr="008D633C">
        <w:rPr>
          <w:rFonts w:ascii="Arial" w:hAnsi="Arial" w:cs="Arial"/>
          <w:sz w:val="22"/>
          <w:szCs w:val="22"/>
        </w:rPr>
        <w:t>Les enseignants</w:t>
      </w:r>
      <w:r w:rsidR="001771EB" w:rsidRPr="008D633C">
        <w:rPr>
          <w:rFonts w:ascii="Arial" w:hAnsi="Arial" w:cs="Arial"/>
          <w:sz w:val="22"/>
          <w:szCs w:val="22"/>
        </w:rPr>
        <w:t xml:space="preserve"> </w:t>
      </w:r>
      <w:r w:rsidR="006B6FF9" w:rsidRPr="008D633C">
        <w:rPr>
          <w:rFonts w:ascii="Arial" w:hAnsi="Arial" w:cs="Arial"/>
          <w:sz w:val="22"/>
          <w:szCs w:val="22"/>
        </w:rPr>
        <w:t>affectés dans l’ESMS par l’IA-DASEN au titre de la présente convention constitutive interviennent sous l’autorité fonctionnelle du directeur de l’ESMS et sous l’autorité hiérarchique de</w:t>
      </w:r>
      <w:r w:rsidR="006B6FF9" w:rsidRPr="008D633C">
        <w:rPr>
          <w:rFonts w:ascii="Arial" w:hAnsi="Arial" w:cs="Arial"/>
          <w:color w:val="0070C0"/>
          <w:sz w:val="22"/>
          <w:szCs w:val="22"/>
        </w:rPr>
        <w:t xml:space="preserve"> l’IEN ASH </w:t>
      </w:r>
      <w:r w:rsidR="001A4271" w:rsidRPr="008D633C">
        <w:rPr>
          <w:rFonts w:ascii="Arial" w:hAnsi="Arial" w:cs="Arial"/>
          <w:color w:val="0070C0"/>
          <w:sz w:val="22"/>
          <w:szCs w:val="22"/>
        </w:rPr>
        <w:t>et/</w:t>
      </w:r>
      <w:r w:rsidR="006B6FF9" w:rsidRPr="008D633C">
        <w:rPr>
          <w:rFonts w:ascii="Arial" w:hAnsi="Arial" w:cs="Arial"/>
          <w:color w:val="0070C0"/>
          <w:sz w:val="22"/>
          <w:szCs w:val="22"/>
        </w:rPr>
        <w:t>ou du chef d’établissement</w:t>
      </w:r>
      <w:r w:rsidR="006B6FF9" w:rsidRPr="008D633C">
        <w:rPr>
          <w:rFonts w:ascii="Arial" w:hAnsi="Arial" w:cs="Arial"/>
          <w:sz w:val="22"/>
          <w:szCs w:val="22"/>
        </w:rPr>
        <w:t>.</w:t>
      </w:r>
    </w:p>
    <w:p w14:paraId="2C4F41F5" w14:textId="77777777" w:rsidR="006B6FF9" w:rsidRPr="008D633C" w:rsidRDefault="006B6FF9" w:rsidP="0078195C">
      <w:pPr>
        <w:jc w:val="both"/>
        <w:rPr>
          <w:rFonts w:ascii="Arial" w:hAnsi="Arial" w:cs="Arial"/>
          <w:sz w:val="22"/>
          <w:szCs w:val="22"/>
        </w:rPr>
      </w:pPr>
    </w:p>
    <w:p w14:paraId="2C4F41F6" w14:textId="77777777" w:rsidR="0078195C" w:rsidRPr="008D633C" w:rsidRDefault="006B6FF9" w:rsidP="00A172E7">
      <w:pPr>
        <w:ind w:firstLine="708"/>
        <w:jc w:val="both"/>
        <w:rPr>
          <w:rFonts w:ascii="Arial" w:hAnsi="Arial" w:cs="Arial"/>
          <w:sz w:val="22"/>
          <w:szCs w:val="22"/>
        </w:rPr>
      </w:pPr>
      <w:r w:rsidRPr="008D633C">
        <w:rPr>
          <w:rFonts w:ascii="Arial" w:hAnsi="Arial" w:cs="Arial"/>
          <w:sz w:val="22"/>
          <w:szCs w:val="22"/>
        </w:rPr>
        <w:t xml:space="preserve">Ils </w:t>
      </w:r>
      <w:r w:rsidR="001771EB" w:rsidRPr="008D633C">
        <w:rPr>
          <w:rFonts w:ascii="Arial" w:hAnsi="Arial" w:cs="Arial"/>
          <w:sz w:val="22"/>
          <w:szCs w:val="22"/>
        </w:rPr>
        <w:t>relèvent du contrôle pédagogiq</w:t>
      </w:r>
      <w:r w:rsidR="00B15135" w:rsidRPr="008D633C">
        <w:rPr>
          <w:rFonts w:ascii="Arial" w:hAnsi="Arial" w:cs="Arial"/>
          <w:sz w:val="22"/>
          <w:szCs w:val="22"/>
        </w:rPr>
        <w:t>ue des corps d'inspection de l'</w:t>
      </w:r>
      <w:r w:rsidR="0078195C" w:rsidRPr="008D633C">
        <w:rPr>
          <w:rFonts w:ascii="Arial" w:hAnsi="Arial" w:cs="Arial"/>
          <w:sz w:val="22"/>
          <w:szCs w:val="22"/>
        </w:rPr>
        <w:t>é</w:t>
      </w:r>
      <w:r w:rsidR="001771EB" w:rsidRPr="008D633C">
        <w:rPr>
          <w:rFonts w:ascii="Arial" w:hAnsi="Arial" w:cs="Arial"/>
          <w:sz w:val="22"/>
          <w:szCs w:val="22"/>
        </w:rPr>
        <w:t>ducation nationale</w:t>
      </w:r>
      <w:r w:rsidR="001E7D94" w:rsidRPr="008D633C">
        <w:rPr>
          <w:rFonts w:ascii="Arial" w:hAnsi="Arial" w:cs="Arial"/>
          <w:sz w:val="22"/>
          <w:szCs w:val="22"/>
        </w:rPr>
        <w:t>.</w:t>
      </w:r>
      <w:r w:rsidR="0078195C" w:rsidRPr="008D633C">
        <w:rPr>
          <w:rFonts w:ascii="Arial" w:hAnsi="Arial" w:cs="Arial"/>
          <w:b/>
          <w:bCs/>
          <w:sz w:val="22"/>
          <w:szCs w:val="22"/>
        </w:rPr>
        <w:t xml:space="preserve"> </w:t>
      </w:r>
      <w:r w:rsidR="0078195C" w:rsidRPr="008D633C">
        <w:rPr>
          <w:rFonts w:ascii="Arial" w:hAnsi="Arial" w:cs="Arial"/>
          <w:sz w:val="22"/>
          <w:szCs w:val="22"/>
        </w:rPr>
        <w:t>L'inspection de ces personnels est réalisée en situation d'enseignement, sauf situations particulières d'exercice précisées dans la fiche de poste.</w:t>
      </w:r>
    </w:p>
    <w:p w14:paraId="2C4F41F7" w14:textId="77777777" w:rsidR="00205F07" w:rsidRPr="008D633C" w:rsidRDefault="00205F07" w:rsidP="0078195C">
      <w:pPr>
        <w:jc w:val="both"/>
        <w:rPr>
          <w:rFonts w:ascii="Arial" w:hAnsi="Arial" w:cs="Arial"/>
          <w:sz w:val="22"/>
          <w:szCs w:val="22"/>
        </w:rPr>
      </w:pPr>
    </w:p>
    <w:p w14:paraId="2C4F41F8" w14:textId="77777777" w:rsidR="00205F07" w:rsidRPr="008D633C" w:rsidRDefault="00205F07" w:rsidP="0078195C">
      <w:pPr>
        <w:jc w:val="both"/>
        <w:rPr>
          <w:rFonts w:ascii="Arial" w:hAnsi="Arial" w:cs="Arial"/>
          <w:i/>
          <w:sz w:val="22"/>
          <w:szCs w:val="22"/>
        </w:rPr>
      </w:pPr>
      <w:r w:rsidRPr="008D633C">
        <w:rPr>
          <w:rFonts w:ascii="Arial" w:hAnsi="Arial" w:cs="Arial"/>
          <w:i/>
          <w:sz w:val="22"/>
          <w:szCs w:val="22"/>
        </w:rPr>
        <w:t>Les enseignants des établissements et services déficients sensoriels titulaires de diplômes délivrés par le ministère chargé des personnes handicapées interviennent sous l’autorité fonctionnelle et l’autorité hiérarchique du directeur de l’ESMS.</w:t>
      </w:r>
    </w:p>
    <w:p w14:paraId="2C4F41F9" w14:textId="77777777" w:rsidR="00205F07" w:rsidRPr="008D633C" w:rsidRDefault="00205F07" w:rsidP="0078195C">
      <w:pPr>
        <w:jc w:val="both"/>
        <w:rPr>
          <w:rFonts w:ascii="Arial" w:hAnsi="Arial" w:cs="Arial"/>
          <w:i/>
          <w:sz w:val="22"/>
          <w:szCs w:val="22"/>
        </w:rPr>
      </w:pPr>
    </w:p>
    <w:p w14:paraId="2C4F41FA" w14:textId="77777777" w:rsidR="00205F07" w:rsidRPr="008D633C" w:rsidRDefault="00205F07" w:rsidP="0078195C">
      <w:pPr>
        <w:jc w:val="both"/>
        <w:rPr>
          <w:rFonts w:ascii="Arial" w:hAnsi="Arial" w:cs="Arial"/>
          <w:i/>
          <w:sz w:val="22"/>
          <w:szCs w:val="22"/>
        </w:rPr>
      </w:pPr>
      <w:r w:rsidRPr="008D633C">
        <w:rPr>
          <w:rFonts w:ascii="Arial" w:hAnsi="Arial" w:cs="Arial"/>
          <w:i/>
          <w:sz w:val="22"/>
          <w:szCs w:val="22"/>
        </w:rPr>
        <w:t>Ils relèvent du contrôle pédagogique de l’inspection pédagogique et technique du ministère chargé des personnes handicapées, en lien le cas échéant avec un inspecteur membre d’un corps d'inspection de l'éducation nationale (décret 97-820 du 5 septembre 1997). L'inspection de ces personnels est réalisée en situation d'enseignement, sauf situations particulières d'exercice précisées dans la fiche de poste.</w:t>
      </w:r>
    </w:p>
    <w:p w14:paraId="2C4F41FB" w14:textId="77777777" w:rsidR="001771EB" w:rsidRPr="008D633C" w:rsidRDefault="001771EB" w:rsidP="00A172E7">
      <w:pPr>
        <w:ind w:left="708"/>
        <w:jc w:val="center"/>
        <w:rPr>
          <w:rFonts w:ascii="Arial" w:hAnsi="Arial" w:cs="Arial"/>
          <w:sz w:val="22"/>
          <w:szCs w:val="22"/>
        </w:rPr>
      </w:pPr>
    </w:p>
    <w:p w14:paraId="2C4F41FC" w14:textId="31E75A38" w:rsidR="001771EB" w:rsidRPr="008D633C" w:rsidRDefault="00896D50" w:rsidP="00A172E7">
      <w:pPr>
        <w:jc w:val="center"/>
        <w:rPr>
          <w:rFonts w:ascii="Arial" w:hAnsi="Arial" w:cs="Arial"/>
          <w:bCs/>
          <w:sz w:val="22"/>
          <w:szCs w:val="22"/>
        </w:rPr>
      </w:pPr>
      <w:r w:rsidRPr="008D633C">
        <w:rPr>
          <w:rFonts w:ascii="Arial" w:hAnsi="Arial" w:cs="Arial"/>
          <w:bCs/>
          <w:sz w:val="22"/>
          <w:szCs w:val="22"/>
        </w:rPr>
        <w:t xml:space="preserve">Article </w:t>
      </w:r>
      <w:r w:rsidR="00205F07" w:rsidRPr="008D633C">
        <w:rPr>
          <w:rFonts w:ascii="Arial" w:hAnsi="Arial" w:cs="Arial"/>
          <w:bCs/>
          <w:sz w:val="22"/>
          <w:szCs w:val="22"/>
        </w:rPr>
        <w:t>4</w:t>
      </w:r>
    </w:p>
    <w:p w14:paraId="2C4F41FD" w14:textId="137CE9AB" w:rsidR="001771EB" w:rsidRPr="008D633C" w:rsidRDefault="001771EB">
      <w:pPr>
        <w:jc w:val="both"/>
        <w:rPr>
          <w:rFonts w:ascii="Arial" w:hAnsi="Arial" w:cs="Arial"/>
          <w:sz w:val="22"/>
          <w:szCs w:val="22"/>
        </w:rPr>
      </w:pPr>
    </w:p>
    <w:p w14:paraId="3A1CF800" w14:textId="2CAAD94C" w:rsidR="00A172E7" w:rsidRPr="008D633C" w:rsidRDefault="00A172E7" w:rsidP="00A172E7">
      <w:pPr>
        <w:jc w:val="center"/>
        <w:rPr>
          <w:rFonts w:ascii="Arial" w:hAnsi="Arial" w:cs="Arial"/>
          <w:i/>
          <w:sz w:val="22"/>
          <w:szCs w:val="22"/>
        </w:rPr>
      </w:pPr>
      <w:r w:rsidRPr="008D633C">
        <w:rPr>
          <w:rFonts w:ascii="Arial" w:hAnsi="Arial" w:cs="Arial"/>
          <w:bCs/>
          <w:i/>
          <w:sz w:val="22"/>
          <w:szCs w:val="22"/>
        </w:rPr>
        <w:t>Coordination pédagogique</w:t>
      </w:r>
    </w:p>
    <w:tbl>
      <w:tblPr>
        <w:tblW w:w="0" w:type="auto"/>
        <w:tblLook w:val="04A0" w:firstRow="1" w:lastRow="0" w:firstColumn="1" w:lastColumn="0" w:noHBand="0" w:noVBand="1"/>
      </w:tblPr>
      <w:tblGrid>
        <w:gridCol w:w="546"/>
        <w:gridCol w:w="8634"/>
      </w:tblGrid>
      <w:tr w:rsidR="00063662" w:rsidRPr="008D633C" w14:paraId="2C4F4203" w14:textId="77777777" w:rsidTr="004C27D5">
        <w:tc>
          <w:tcPr>
            <w:tcW w:w="546" w:type="dxa"/>
            <w:vMerge w:val="restart"/>
            <w:vAlign w:val="center"/>
          </w:tcPr>
          <w:p w14:paraId="2C4F41FE" w14:textId="77777777" w:rsidR="00063662" w:rsidRPr="008D633C" w:rsidRDefault="00063662" w:rsidP="004C27D5">
            <w:pPr>
              <w:jc w:val="both"/>
              <w:rPr>
                <w:rFonts w:ascii="Arial" w:hAnsi="Arial" w:cs="Arial"/>
                <w:sz w:val="22"/>
                <w:szCs w:val="22"/>
              </w:rPr>
            </w:pPr>
          </w:p>
        </w:tc>
        <w:tc>
          <w:tcPr>
            <w:tcW w:w="8634" w:type="dxa"/>
            <w:vAlign w:val="center"/>
          </w:tcPr>
          <w:p w14:paraId="2C4F41FF" w14:textId="77777777" w:rsidR="00063662" w:rsidRPr="008D633C" w:rsidRDefault="00063662" w:rsidP="004C27D5">
            <w:pPr>
              <w:jc w:val="both"/>
              <w:rPr>
                <w:rFonts w:ascii="Arial" w:hAnsi="Arial" w:cs="Arial"/>
                <w:sz w:val="22"/>
                <w:szCs w:val="22"/>
              </w:rPr>
            </w:pPr>
            <w:r w:rsidRPr="008D633C">
              <w:rPr>
                <w:rFonts w:ascii="Arial" w:hAnsi="Arial" w:cs="Arial"/>
                <w:sz w:val="22"/>
                <w:szCs w:val="22"/>
              </w:rPr>
              <w:t xml:space="preserve">La coordination pédagogique est assurée par le directeur de l’établissement ou service </w:t>
            </w:r>
            <w:r w:rsidRPr="008D633C">
              <w:rPr>
                <w:rFonts w:ascii="Arial" w:hAnsi="Arial" w:cs="Arial"/>
                <w:color w:val="0070C0"/>
                <w:sz w:val="22"/>
                <w:szCs w:val="22"/>
              </w:rPr>
              <w:t>« nom de l’établissement service médico-social »</w:t>
            </w:r>
            <w:r w:rsidRPr="008D633C">
              <w:rPr>
                <w:rFonts w:ascii="Arial" w:hAnsi="Arial" w:cs="Arial"/>
                <w:sz w:val="22"/>
                <w:szCs w:val="22"/>
              </w:rPr>
              <w:t>, ou, en cas d’absence, par le directeur adjoint (si celui-ci existe).</w:t>
            </w:r>
          </w:p>
          <w:p w14:paraId="2C4F4200" w14:textId="77777777" w:rsidR="005B0D08" w:rsidRPr="008D633C" w:rsidRDefault="005B0D08" w:rsidP="004C27D5">
            <w:pPr>
              <w:jc w:val="both"/>
              <w:rPr>
                <w:rFonts w:ascii="Arial" w:hAnsi="Arial" w:cs="Arial"/>
                <w:sz w:val="22"/>
                <w:szCs w:val="22"/>
              </w:rPr>
            </w:pPr>
          </w:p>
          <w:p w14:paraId="2C4F4201" w14:textId="77777777" w:rsidR="00063662" w:rsidRPr="008D633C" w:rsidRDefault="005B0D08" w:rsidP="004C27D5">
            <w:pPr>
              <w:jc w:val="both"/>
              <w:rPr>
                <w:rFonts w:ascii="Arial" w:hAnsi="Arial" w:cs="Arial"/>
                <w:sz w:val="22"/>
                <w:szCs w:val="22"/>
              </w:rPr>
            </w:pPr>
            <w:r w:rsidRPr="008D633C">
              <w:rPr>
                <w:rFonts w:ascii="Arial" w:hAnsi="Arial" w:cs="Arial"/>
                <w:sz w:val="22"/>
                <w:szCs w:val="22"/>
              </w:rPr>
              <w:t>OU</w:t>
            </w:r>
          </w:p>
          <w:p w14:paraId="2C4F4202" w14:textId="77777777" w:rsidR="005B0D08" w:rsidRPr="008D633C" w:rsidRDefault="005B0D08" w:rsidP="004C27D5">
            <w:pPr>
              <w:jc w:val="both"/>
              <w:rPr>
                <w:rFonts w:ascii="Arial" w:hAnsi="Arial" w:cs="Arial"/>
                <w:sz w:val="22"/>
                <w:szCs w:val="22"/>
              </w:rPr>
            </w:pPr>
          </w:p>
        </w:tc>
      </w:tr>
      <w:tr w:rsidR="00063662" w:rsidRPr="008D633C" w14:paraId="2C4F4206" w14:textId="77777777" w:rsidTr="004C27D5">
        <w:tc>
          <w:tcPr>
            <w:tcW w:w="546" w:type="dxa"/>
            <w:vMerge/>
            <w:vAlign w:val="center"/>
          </w:tcPr>
          <w:p w14:paraId="2C4F4204" w14:textId="77777777" w:rsidR="00063662" w:rsidRPr="008D633C" w:rsidRDefault="00063662" w:rsidP="004C27D5">
            <w:pPr>
              <w:jc w:val="both"/>
              <w:rPr>
                <w:rFonts w:ascii="Arial" w:hAnsi="Arial" w:cs="Arial"/>
                <w:sz w:val="22"/>
                <w:szCs w:val="22"/>
              </w:rPr>
            </w:pPr>
          </w:p>
        </w:tc>
        <w:tc>
          <w:tcPr>
            <w:tcW w:w="8634" w:type="dxa"/>
            <w:vAlign w:val="center"/>
          </w:tcPr>
          <w:p w14:paraId="2C4F4205" w14:textId="77777777" w:rsidR="00063662" w:rsidRPr="008D633C" w:rsidRDefault="00063662" w:rsidP="004C27D5">
            <w:pPr>
              <w:jc w:val="both"/>
              <w:rPr>
                <w:rFonts w:ascii="Arial" w:hAnsi="Arial" w:cs="Arial"/>
                <w:sz w:val="22"/>
                <w:szCs w:val="22"/>
              </w:rPr>
            </w:pPr>
            <w:r w:rsidRPr="008D633C">
              <w:rPr>
                <w:rFonts w:ascii="Arial" w:hAnsi="Arial" w:cs="Arial"/>
                <w:sz w:val="22"/>
                <w:szCs w:val="22"/>
              </w:rPr>
              <w:t xml:space="preserve">La coordination pédagogique de l’unité d’enseignement est assurée par un enseignant, Monsieur ou Madame………, désigné par le </w:t>
            </w:r>
            <w:r w:rsidR="005F4C99" w:rsidRPr="008D633C">
              <w:rPr>
                <w:rFonts w:ascii="Arial" w:hAnsi="Arial" w:cs="Arial"/>
                <w:sz w:val="22"/>
                <w:szCs w:val="22"/>
              </w:rPr>
              <w:t>d</w:t>
            </w:r>
            <w:r w:rsidRPr="008D633C">
              <w:rPr>
                <w:rFonts w:ascii="Arial" w:hAnsi="Arial" w:cs="Arial"/>
                <w:sz w:val="22"/>
                <w:szCs w:val="22"/>
              </w:rPr>
              <w:t xml:space="preserve">irecteur </w:t>
            </w:r>
            <w:r w:rsidR="005F4C99" w:rsidRPr="008D633C">
              <w:rPr>
                <w:rFonts w:ascii="Arial" w:hAnsi="Arial" w:cs="Arial"/>
                <w:sz w:val="22"/>
                <w:szCs w:val="22"/>
              </w:rPr>
              <w:t>a</w:t>
            </w:r>
            <w:r w:rsidRPr="008D633C">
              <w:rPr>
                <w:rFonts w:ascii="Arial" w:hAnsi="Arial" w:cs="Arial"/>
                <w:sz w:val="22"/>
                <w:szCs w:val="22"/>
              </w:rPr>
              <w:t xml:space="preserve">cadémique des </w:t>
            </w:r>
            <w:r w:rsidR="005F4C99" w:rsidRPr="008D633C">
              <w:rPr>
                <w:rFonts w:ascii="Arial" w:hAnsi="Arial" w:cs="Arial"/>
                <w:sz w:val="22"/>
                <w:szCs w:val="22"/>
              </w:rPr>
              <w:t>s</w:t>
            </w:r>
            <w:r w:rsidRPr="008D633C">
              <w:rPr>
                <w:rFonts w:ascii="Arial" w:hAnsi="Arial" w:cs="Arial"/>
                <w:sz w:val="22"/>
                <w:szCs w:val="22"/>
              </w:rPr>
              <w:t>ervices de l’</w:t>
            </w:r>
            <w:r w:rsidR="005F4C99" w:rsidRPr="008D633C">
              <w:rPr>
                <w:rFonts w:ascii="Arial" w:hAnsi="Arial" w:cs="Arial"/>
                <w:sz w:val="22"/>
                <w:szCs w:val="22"/>
              </w:rPr>
              <w:t>é</w:t>
            </w:r>
            <w:r w:rsidRPr="008D633C">
              <w:rPr>
                <w:rFonts w:ascii="Arial" w:hAnsi="Arial" w:cs="Arial"/>
                <w:sz w:val="22"/>
                <w:szCs w:val="22"/>
              </w:rPr>
              <w:t xml:space="preserve">ducation </w:t>
            </w:r>
            <w:r w:rsidR="005F4C99" w:rsidRPr="008D633C">
              <w:rPr>
                <w:rFonts w:ascii="Arial" w:hAnsi="Arial" w:cs="Arial"/>
                <w:sz w:val="22"/>
                <w:szCs w:val="22"/>
              </w:rPr>
              <w:t>n</w:t>
            </w:r>
            <w:r w:rsidRPr="008D633C">
              <w:rPr>
                <w:rFonts w:ascii="Arial" w:hAnsi="Arial" w:cs="Arial"/>
                <w:sz w:val="22"/>
                <w:szCs w:val="22"/>
              </w:rPr>
              <w:t xml:space="preserve">ationale, sur proposition du directeur de </w:t>
            </w:r>
            <w:r w:rsidR="005F4C99" w:rsidRPr="008D633C">
              <w:rPr>
                <w:rFonts w:ascii="Arial" w:hAnsi="Arial" w:cs="Arial"/>
                <w:color w:val="0070C0"/>
                <w:sz w:val="22"/>
                <w:szCs w:val="22"/>
              </w:rPr>
              <w:t>« nom de l’établissement service médico-social »</w:t>
            </w:r>
            <w:r w:rsidRPr="008D633C">
              <w:rPr>
                <w:rFonts w:ascii="Arial" w:hAnsi="Arial" w:cs="Arial"/>
                <w:sz w:val="22"/>
                <w:szCs w:val="22"/>
              </w:rPr>
              <w:t>.</w:t>
            </w:r>
          </w:p>
        </w:tc>
      </w:tr>
    </w:tbl>
    <w:p w14:paraId="2C4F4208" w14:textId="77777777" w:rsidR="001771EB" w:rsidRPr="008D633C" w:rsidRDefault="001771EB" w:rsidP="00A172E7">
      <w:pPr>
        <w:ind w:firstLine="708"/>
        <w:jc w:val="both"/>
        <w:rPr>
          <w:rFonts w:ascii="Arial" w:hAnsi="Arial" w:cs="Arial"/>
          <w:sz w:val="22"/>
          <w:szCs w:val="22"/>
        </w:rPr>
      </w:pPr>
      <w:r w:rsidRPr="008D633C">
        <w:rPr>
          <w:rFonts w:ascii="Arial" w:hAnsi="Arial" w:cs="Arial"/>
          <w:sz w:val="22"/>
          <w:szCs w:val="22"/>
        </w:rPr>
        <w:t>Le coordonnateur pédagogique organise et anime, sous l’autorité</w:t>
      </w:r>
      <w:r w:rsidR="00544E72" w:rsidRPr="008D633C">
        <w:rPr>
          <w:rFonts w:ascii="Arial" w:hAnsi="Arial" w:cs="Arial"/>
          <w:sz w:val="22"/>
          <w:szCs w:val="22"/>
        </w:rPr>
        <w:t xml:space="preserve"> fonctionnelle</w:t>
      </w:r>
      <w:r w:rsidRPr="008D633C">
        <w:rPr>
          <w:rFonts w:ascii="Arial" w:hAnsi="Arial" w:cs="Arial"/>
          <w:sz w:val="22"/>
          <w:szCs w:val="22"/>
        </w:rPr>
        <w:t xml:space="preserve"> du directeur de </w:t>
      </w:r>
      <w:r w:rsidR="005F4C99" w:rsidRPr="008D633C">
        <w:rPr>
          <w:rFonts w:ascii="Arial" w:hAnsi="Arial" w:cs="Arial"/>
          <w:color w:val="0070C0"/>
          <w:sz w:val="22"/>
          <w:szCs w:val="22"/>
        </w:rPr>
        <w:t>« nom de l’établissement service médico-social »</w:t>
      </w:r>
      <w:r w:rsidR="00586DF3" w:rsidRPr="008D633C">
        <w:rPr>
          <w:rFonts w:ascii="Arial" w:hAnsi="Arial" w:cs="Arial"/>
          <w:sz w:val="22"/>
          <w:szCs w:val="22"/>
        </w:rPr>
        <w:t>,</w:t>
      </w:r>
      <w:r w:rsidRPr="008D633C">
        <w:rPr>
          <w:rFonts w:ascii="Arial" w:hAnsi="Arial" w:cs="Arial"/>
          <w:sz w:val="22"/>
          <w:szCs w:val="22"/>
        </w:rPr>
        <w:t xml:space="preserve"> les actions de l’unité d’enseignement, en collaboration avec les autres cadres </w:t>
      </w:r>
      <w:r w:rsidR="00586DF3" w:rsidRPr="008D633C">
        <w:rPr>
          <w:rFonts w:ascii="Arial" w:hAnsi="Arial" w:cs="Arial"/>
          <w:sz w:val="22"/>
          <w:szCs w:val="22"/>
        </w:rPr>
        <w:t xml:space="preserve">de </w:t>
      </w:r>
      <w:r w:rsidR="005F4C99" w:rsidRPr="008D633C">
        <w:rPr>
          <w:rFonts w:ascii="Arial" w:hAnsi="Arial" w:cs="Arial"/>
          <w:color w:val="0070C0"/>
          <w:sz w:val="22"/>
          <w:szCs w:val="22"/>
        </w:rPr>
        <w:t>« nom de l’établissement service médico-social »</w:t>
      </w:r>
      <w:r w:rsidR="00A846AE" w:rsidRPr="008D633C">
        <w:rPr>
          <w:rFonts w:ascii="Arial" w:hAnsi="Arial" w:cs="Arial"/>
          <w:sz w:val="22"/>
          <w:szCs w:val="22"/>
        </w:rPr>
        <w:t>.</w:t>
      </w:r>
    </w:p>
    <w:p w14:paraId="2C4F4209" w14:textId="77777777" w:rsidR="00CB4E9D" w:rsidRPr="008D633C" w:rsidRDefault="00544E72" w:rsidP="008B5C48">
      <w:pPr>
        <w:jc w:val="both"/>
        <w:rPr>
          <w:rFonts w:ascii="Arial" w:hAnsi="Arial" w:cs="Arial"/>
          <w:sz w:val="22"/>
          <w:szCs w:val="22"/>
        </w:rPr>
      </w:pPr>
      <w:r w:rsidRPr="008D633C">
        <w:rPr>
          <w:rFonts w:ascii="Arial" w:hAnsi="Arial" w:cs="Arial"/>
          <w:sz w:val="22"/>
          <w:szCs w:val="22"/>
        </w:rPr>
        <w:t xml:space="preserve"> </w:t>
      </w:r>
    </w:p>
    <w:p w14:paraId="2C4F420A" w14:textId="77777777" w:rsidR="001771EB" w:rsidRPr="008D633C" w:rsidRDefault="001771EB" w:rsidP="008B5C48">
      <w:pPr>
        <w:jc w:val="both"/>
        <w:rPr>
          <w:rFonts w:ascii="Arial" w:hAnsi="Arial" w:cs="Arial"/>
          <w:sz w:val="22"/>
          <w:szCs w:val="22"/>
        </w:rPr>
      </w:pPr>
      <w:r w:rsidRPr="008D633C">
        <w:rPr>
          <w:rFonts w:ascii="Arial" w:hAnsi="Arial" w:cs="Arial"/>
          <w:sz w:val="22"/>
          <w:szCs w:val="22"/>
        </w:rPr>
        <w:t>A ce titre :</w:t>
      </w:r>
    </w:p>
    <w:p w14:paraId="2C4F420B" w14:textId="77777777" w:rsidR="001771EB" w:rsidRPr="008D633C" w:rsidRDefault="001771EB" w:rsidP="004577CA">
      <w:pPr>
        <w:numPr>
          <w:ilvl w:val="0"/>
          <w:numId w:val="37"/>
        </w:numPr>
        <w:jc w:val="both"/>
        <w:rPr>
          <w:rFonts w:ascii="Arial" w:hAnsi="Arial" w:cs="Arial"/>
          <w:sz w:val="22"/>
          <w:szCs w:val="22"/>
        </w:rPr>
      </w:pPr>
      <w:r w:rsidRPr="008D633C">
        <w:rPr>
          <w:rFonts w:ascii="Arial" w:hAnsi="Arial" w:cs="Arial"/>
          <w:sz w:val="22"/>
          <w:szCs w:val="22"/>
        </w:rPr>
        <w:t>il organise le service hebdomadaire des enseignants de l'unité d'enseignement ;</w:t>
      </w:r>
    </w:p>
    <w:p w14:paraId="2C4F420C" w14:textId="77777777" w:rsidR="001771EB" w:rsidRPr="008D633C" w:rsidRDefault="001771EB" w:rsidP="004577CA">
      <w:pPr>
        <w:numPr>
          <w:ilvl w:val="0"/>
          <w:numId w:val="37"/>
        </w:numPr>
        <w:jc w:val="both"/>
        <w:rPr>
          <w:rFonts w:ascii="Arial" w:hAnsi="Arial" w:cs="Arial"/>
          <w:sz w:val="22"/>
          <w:szCs w:val="22"/>
        </w:rPr>
      </w:pPr>
      <w:r w:rsidRPr="008D633C">
        <w:rPr>
          <w:rFonts w:ascii="Arial" w:hAnsi="Arial" w:cs="Arial"/>
          <w:sz w:val="22"/>
          <w:szCs w:val="22"/>
        </w:rPr>
        <w:t>il supervise l'organisation des groupes d'élèves ;</w:t>
      </w:r>
    </w:p>
    <w:p w14:paraId="2C4F420D" w14:textId="77777777" w:rsidR="001771EB" w:rsidRPr="008D633C" w:rsidRDefault="001771EB" w:rsidP="004577CA">
      <w:pPr>
        <w:numPr>
          <w:ilvl w:val="0"/>
          <w:numId w:val="37"/>
        </w:numPr>
        <w:jc w:val="both"/>
        <w:rPr>
          <w:rFonts w:ascii="Arial" w:hAnsi="Arial" w:cs="Arial"/>
          <w:sz w:val="22"/>
          <w:szCs w:val="22"/>
        </w:rPr>
      </w:pPr>
      <w:r w:rsidRPr="008D633C">
        <w:rPr>
          <w:rFonts w:ascii="Arial" w:hAnsi="Arial" w:cs="Arial"/>
          <w:sz w:val="22"/>
          <w:szCs w:val="22"/>
        </w:rPr>
        <w:t>il coordonne les interventions des enseignants pour soutenir la scolarisation des élèves</w:t>
      </w:r>
      <w:r w:rsidR="005F4C99" w:rsidRPr="008D633C">
        <w:rPr>
          <w:rFonts w:ascii="Arial" w:hAnsi="Arial" w:cs="Arial"/>
          <w:sz w:val="22"/>
          <w:szCs w:val="22"/>
        </w:rPr>
        <w:t> ;</w:t>
      </w:r>
      <w:r w:rsidRPr="008D633C">
        <w:rPr>
          <w:rFonts w:ascii="Arial" w:hAnsi="Arial" w:cs="Arial"/>
          <w:sz w:val="22"/>
          <w:szCs w:val="22"/>
        </w:rPr>
        <w:t> </w:t>
      </w:r>
    </w:p>
    <w:p w14:paraId="2C4F420E" w14:textId="77777777" w:rsidR="007A524D" w:rsidRPr="008D633C" w:rsidRDefault="001771EB" w:rsidP="004577CA">
      <w:pPr>
        <w:numPr>
          <w:ilvl w:val="0"/>
          <w:numId w:val="37"/>
        </w:numPr>
        <w:jc w:val="both"/>
        <w:rPr>
          <w:rFonts w:ascii="Arial" w:hAnsi="Arial" w:cs="Arial"/>
          <w:sz w:val="22"/>
          <w:szCs w:val="22"/>
        </w:rPr>
      </w:pPr>
      <w:r w:rsidRPr="008D633C">
        <w:rPr>
          <w:rFonts w:ascii="Arial" w:hAnsi="Arial" w:cs="Arial"/>
          <w:sz w:val="22"/>
          <w:szCs w:val="22"/>
        </w:rPr>
        <w:t xml:space="preserve">il </w:t>
      </w:r>
      <w:r w:rsidR="00544E72" w:rsidRPr="008D633C">
        <w:rPr>
          <w:rFonts w:ascii="Arial" w:hAnsi="Arial" w:cs="Arial"/>
          <w:sz w:val="22"/>
          <w:szCs w:val="22"/>
        </w:rPr>
        <w:t xml:space="preserve">coopère </w:t>
      </w:r>
      <w:r w:rsidRPr="008D633C">
        <w:rPr>
          <w:rFonts w:ascii="Arial" w:hAnsi="Arial" w:cs="Arial"/>
          <w:sz w:val="22"/>
          <w:szCs w:val="22"/>
        </w:rPr>
        <w:t>avec les enseignants référents des élèves de l’unité d’enseignement, en vue de favoriser au mieux le déroulement de leur parcours de formation.</w:t>
      </w:r>
    </w:p>
    <w:p w14:paraId="2C4F4210" w14:textId="77777777" w:rsidR="005F3EE8" w:rsidRPr="008D633C" w:rsidRDefault="00A954A0" w:rsidP="00A172E7">
      <w:pPr>
        <w:keepNext/>
        <w:jc w:val="both"/>
        <w:rPr>
          <w:rFonts w:ascii="Arial" w:hAnsi="Arial" w:cs="Arial"/>
          <w:sz w:val="22"/>
          <w:szCs w:val="22"/>
        </w:rPr>
      </w:pPr>
      <w:r w:rsidRPr="008D633C">
        <w:rPr>
          <w:rFonts w:ascii="Arial" w:hAnsi="Arial" w:cs="Arial"/>
          <w:sz w:val="22"/>
          <w:szCs w:val="22"/>
        </w:rPr>
        <w:lastRenderedPageBreak/>
        <w:t>Il est chargé de :</w:t>
      </w:r>
    </w:p>
    <w:p w14:paraId="2C4F4211" w14:textId="77777777" w:rsidR="00A954A0" w:rsidRPr="008D633C" w:rsidRDefault="00A954A0" w:rsidP="004577CA">
      <w:pPr>
        <w:keepNext/>
        <w:numPr>
          <w:ilvl w:val="0"/>
          <w:numId w:val="36"/>
        </w:numPr>
        <w:jc w:val="both"/>
        <w:rPr>
          <w:rFonts w:ascii="Arial" w:hAnsi="Arial" w:cs="Arial"/>
          <w:sz w:val="22"/>
          <w:szCs w:val="22"/>
        </w:rPr>
      </w:pPr>
      <w:r w:rsidRPr="008D633C">
        <w:rPr>
          <w:rFonts w:ascii="Arial" w:hAnsi="Arial" w:cs="Arial"/>
          <w:sz w:val="22"/>
          <w:szCs w:val="22"/>
        </w:rPr>
        <w:t>veiller à l’acquisition des compétences scolaires en référence aux programmes de l’éducation nationale et au socle commun de connaissances, de compétences et de culture ;</w:t>
      </w:r>
    </w:p>
    <w:p w14:paraId="2C4F4212" w14:textId="77777777" w:rsidR="00A954A0" w:rsidRPr="008D633C" w:rsidRDefault="00A954A0" w:rsidP="004577CA">
      <w:pPr>
        <w:numPr>
          <w:ilvl w:val="0"/>
          <w:numId w:val="36"/>
        </w:numPr>
        <w:jc w:val="both"/>
        <w:rPr>
          <w:rFonts w:ascii="Arial" w:hAnsi="Arial" w:cs="Arial"/>
          <w:sz w:val="22"/>
          <w:szCs w:val="22"/>
        </w:rPr>
      </w:pPr>
      <w:r w:rsidRPr="008D633C">
        <w:rPr>
          <w:rFonts w:ascii="Arial" w:hAnsi="Arial" w:cs="Arial"/>
          <w:sz w:val="22"/>
          <w:szCs w:val="22"/>
        </w:rPr>
        <w:t>formaliser avec l’ensemble des personnels qui interviennent au sein de l’unité d’enseignement l’emploi du temps des élèves en fonction des indications portées dans leurs PPS ;</w:t>
      </w:r>
    </w:p>
    <w:p w14:paraId="2C4F4213" w14:textId="77777777" w:rsidR="00A954A0" w:rsidRPr="008D633C" w:rsidRDefault="00A954A0" w:rsidP="004577CA">
      <w:pPr>
        <w:numPr>
          <w:ilvl w:val="0"/>
          <w:numId w:val="36"/>
        </w:numPr>
        <w:jc w:val="both"/>
        <w:rPr>
          <w:rFonts w:ascii="Arial" w:hAnsi="Arial" w:cs="Arial"/>
          <w:sz w:val="22"/>
          <w:szCs w:val="22"/>
        </w:rPr>
      </w:pPr>
      <w:r w:rsidRPr="008D633C">
        <w:rPr>
          <w:rFonts w:ascii="Arial" w:hAnsi="Arial" w:cs="Arial"/>
          <w:sz w:val="22"/>
          <w:szCs w:val="22"/>
        </w:rPr>
        <w:t xml:space="preserve">organiser les enseignements qui seront dispensés, gérer les emplois du temps individualisés </w:t>
      </w:r>
    </w:p>
    <w:p w14:paraId="2C4F4214" w14:textId="77777777" w:rsidR="00A954A0" w:rsidRPr="008D633C" w:rsidRDefault="00A954A0" w:rsidP="004577CA">
      <w:pPr>
        <w:numPr>
          <w:ilvl w:val="0"/>
          <w:numId w:val="36"/>
        </w:numPr>
        <w:jc w:val="both"/>
        <w:rPr>
          <w:rFonts w:ascii="Arial" w:hAnsi="Arial" w:cs="Arial"/>
          <w:sz w:val="22"/>
          <w:szCs w:val="22"/>
        </w:rPr>
      </w:pPr>
      <w:r w:rsidRPr="008D633C">
        <w:rPr>
          <w:rFonts w:ascii="Arial" w:hAnsi="Arial" w:cs="Arial"/>
          <w:sz w:val="22"/>
          <w:szCs w:val="22"/>
        </w:rPr>
        <w:t>entretenir le lien avec l’enseignant référent ;</w:t>
      </w:r>
    </w:p>
    <w:p w14:paraId="2C4F4215" w14:textId="77777777" w:rsidR="00A954A0" w:rsidRPr="008D633C" w:rsidRDefault="00A954A0" w:rsidP="004577CA">
      <w:pPr>
        <w:numPr>
          <w:ilvl w:val="0"/>
          <w:numId w:val="36"/>
        </w:numPr>
        <w:jc w:val="both"/>
        <w:rPr>
          <w:rFonts w:ascii="Arial" w:hAnsi="Arial" w:cs="Arial"/>
          <w:sz w:val="22"/>
          <w:szCs w:val="22"/>
        </w:rPr>
      </w:pPr>
      <w:r w:rsidRPr="008D633C">
        <w:rPr>
          <w:rFonts w:ascii="Arial" w:hAnsi="Arial" w:cs="Arial"/>
          <w:sz w:val="22"/>
          <w:szCs w:val="22"/>
        </w:rPr>
        <w:t>planifier des rencontres avec les familles ;</w:t>
      </w:r>
    </w:p>
    <w:p w14:paraId="2C4F4216" w14:textId="77777777" w:rsidR="00A954A0" w:rsidRPr="008D633C" w:rsidRDefault="00A954A0" w:rsidP="004577CA">
      <w:pPr>
        <w:numPr>
          <w:ilvl w:val="0"/>
          <w:numId w:val="36"/>
        </w:numPr>
        <w:jc w:val="both"/>
        <w:rPr>
          <w:rFonts w:ascii="Arial" w:hAnsi="Arial" w:cs="Arial"/>
          <w:sz w:val="22"/>
          <w:szCs w:val="22"/>
        </w:rPr>
      </w:pPr>
      <w:r w:rsidRPr="008D633C">
        <w:rPr>
          <w:rFonts w:ascii="Arial" w:hAnsi="Arial" w:cs="Arial"/>
          <w:sz w:val="22"/>
          <w:szCs w:val="22"/>
        </w:rPr>
        <w:t>participer aux équipes de suivi de scolarisation ;</w:t>
      </w:r>
    </w:p>
    <w:p w14:paraId="2C4F4217" w14:textId="77777777" w:rsidR="00A954A0" w:rsidRPr="008D633C" w:rsidRDefault="00A954A0" w:rsidP="004577CA">
      <w:pPr>
        <w:numPr>
          <w:ilvl w:val="0"/>
          <w:numId w:val="36"/>
        </w:numPr>
        <w:jc w:val="both"/>
        <w:rPr>
          <w:rFonts w:ascii="Arial" w:hAnsi="Arial" w:cs="Arial"/>
          <w:sz w:val="22"/>
          <w:szCs w:val="22"/>
        </w:rPr>
      </w:pPr>
      <w:r w:rsidRPr="008D633C">
        <w:rPr>
          <w:rFonts w:ascii="Arial" w:hAnsi="Arial" w:cs="Arial"/>
          <w:sz w:val="22"/>
          <w:szCs w:val="22"/>
        </w:rPr>
        <w:t>formaliser le parcours de formation de chaque élève en lien avec les familles et l’enseignant référent ;</w:t>
      </w:r>
    </w:p>
    <w:p w14:paraId="2C4F4218" w14:textId="77777777" w:rsidR="00C74033" w:rsidRPr="008D633C" w:rsidRDefault="00C74033" w:rsidP="004577CA">
      <w:pPr>
        <w:numPr>
          <w:ilvl w:val="0"/>
          <w:numId w:val="36"/>
        </w:numPr>
        <w:jc w:val="both"/>
        <w:rPr>
          <w:rFonts w:ascii="Arial" w:hAnsi="Arial" w:cs="Arial"/>
          <w:sz w:val="22"/>
          <w:szCs w:val="22"/>
        </w:rPr>
      </w:pPr>
      <w:r w:rsidRPr="008D633C">
        <w:rPr>
          <w:rFonts w:ascii="Arial" w:hAnsi="Arial" w:cs="Arial"/>
          <w:sz w:val="22"/>
          <w:szCs w:val="22"/>
        </w:rPr>
        <w:t>créer des partenariats avec les enseignants de l’école ou de l’établissement scolaire au sein de laquelle l’UEE est implantée ;</w:t>
      </w:r>
    </w:p>
    <w:p w14:paraId="2C4F4219" w14:textId="77777777" w:rsidR="00C74033" w:rsidRPr="008D633C" w:rsidRDefault="00C74033" w:rsidP="004577CA">
      <w:pPr>
        <w:numPr>
          <w:ilvl w:val="0"/>
          <w:numId w:val="36"/>
        </w:numPr>
        <w:jc w:val="both"/>
        <w:rPr>
          <w:rFonts w:ascii="Arial" w:hAnsi="Arial" w:cs="Arial"/>
          <w:sz w:val="22"/>
          <w:szCs w:val="22"/>
        </w:rPr>
      </w:pPr>
      <w:r w:rsidRPr="008D633C">
        <w:rPr>
          <w:rFonts w:ascii="Arial" w:hAnsi="Arial" w:cs="Arial"/>
          <w:sz w:val="22"/>
          <w:szCs w:val="22"/>
        </w:rPr>
        <w:t>favoriser les temps d’inclusion ;</w:t>
      </w:r>
    </w:p>
    <w:p w14:paraId="2C4F421A" w14:textId="0211B315" w:rsidR="00A954A0" w:rsidRDefault="00A954A0" w:rsidP="004577CA">
      <w:pPr>
        <w:numPr>
          <w:ilvl w:val="0"/>
          <w:numId w:val="36"/>
        </w:numPr>
        <w:jc w:val="both"/>
        <w:rPr>
          <w:rFonts w:ascii="Arial" w:hAnsi="Arial" w:cs="Arial"/>
          <w:sz w:val="22"/>
          <w:szCs w:val="22"/>
        </w:rPr>
      </w:pPr>
      <w:r w:rsidRPr="008D633C">
        <w:rPr>
          <w:rFonts w:ascii="Arial" w:hAnsi="Arial" w:cs="Arial"/>
          <w:sz w:val="22"/>
          <w:szCs w:val="22"/>
        </w:rPr>
        <w:t>participer aux différentes réunions organisées par l’établissement scolaire.</w:t>
      </w:r>
    </w:p>
    <w:p w14:paraId="7C0FE9B1" w14:textId="77777777" w:rsidR="004577CA" w:rsidRPr="008D633C" w:rsidRDefault="004577CA" w:rsidP="004577CA">
      <w:pPr>
        <w:ind w:left="720"/>
        <w:jc w:val="both"/>
        <w:rPr>
          <w:rFonts w:ascii="Arial" w:hAnsi="Arial" w:cs="Arial"/>
          <w:sz w:val="22"/>
          <w:szCs w:val="22"/>
        </w:rPr>
      </w:pPr>
    </w:p>
    <w:p w14:paraId="2C4F421C" w14:textId="09852CEF" w:rsidR="00BE7DD1" w:rsidRDefault="002C0FEE" w:rsidP="00BE465F">
      <w:pPr>
        <w:jc w:val="both"/>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BE465F"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BE465F" w:rsidRPr="008D633C">
        <w:rPr>
          <w:rFonts w:ascii="Arial" w:hAnsi="Arial" w:cs="Arial"/>
          <w:sz w:val="22"/>
          <w:szCs w:val="22"/>
        </w:rPr>
        <w:t xml:space="preserve"> </w:t>
      </w:r>
      <w:r w:rsidR="00BE7DD1" w:rsidRPr="008D633C">
        <w:rPr>
          <w:rFonts w:ascii="Arial" w:hAnsi="Arial" w:cs="Arial"/>
          <w:sz w:val="22"/>
          <w:szCs w:val="22"/>
        </w:rPr>
        <w:t>L</w:t>
      </w:r>
      <w:r w:rsidR="00BE465F" w:rsidRPr="008D633C">
        <w:rPr>
          <w:rFonts w:ascii="Arial" w:hAnsi="Arial" w:cs="Arial"/>
          <w:sz w:val="22"/>
          <w:szCs w:val="22"/>
        </w:rPr>
        <w:t xml:space="preserve">e coordonnateur pédagogique n’est pas enseignant de l’UEE : </w:t>
      </w:r>
    </w:p>
    <w:p w14:paraId="55197A28" w14:textId="77777777" w:rsidR="004577CA" w:rsidRPr="008D633C" w:rsidRDefault="004577CA" w:rsidP="00BE465F">
      <w:pPr>
        <w:jc w:val="both"/>
        <w:rPr>
          <w:rFonts w:ascii="Arial" w:hAnsi="Arial" w:cs="Arial"/>
          <w:sz w:val="22"/>
          <w:szCs w:val="22"/>
        </w:rPr>
      </w:pPr>
    </w:p>
    <w:p w14:paraId="2C4F421D" w14:textId="77777777" w:rsidR="007A524D" w:rsidRPr="00435BDE" w:rsidRDefault="00BE465F" w:rsidP="00A172E7">
      <w:pPr>
        <w:ind w:firstLine="708"/>
        <w:jc w:val="both"/>
        <w:rPr>
          <w:sz w:val="22"/>
          <w:szCs w:val="22"/>
        </w:rPr>
      </w:pPr>
      <w:r w:rsidRPr="008D633C">
        <w:rPr>
          <w:rFonts w:ascii="Arial" w:hAnsi="Arial" w:cs="Arial"/>
          <w:sz w:val="22"/>
          <w:szCs w:val="22"/>
        </w:rPr>
        <w:t>Monsieur ou Madame……… enseignant de l’UEE, identifié(e)</w:t>
      </w:r>
      <w:r w:rsidRPr="008D633C">
        <w:rPr>
          <w:rFonts w:ascii="Arial" w:hAnsi="Arial" w:cs="Arial"/>
          <w:bCs/>
          <w:sz w:val="22"/>
          <w:szCs w:val="22"/>
        </w:rPr>
        <w:t xml:space="preserve"> comme le pilote du projet de l’UEE, </w:t>
      </w:r>
      <w:r w:rsidRPr="008D633C">
        <w:rPr>
          <w:rFonts w:ascii="Arial" w:hAnsi="Arial" w:cs="Arial"/>
          <w:sz w:val="22"/>
          <w:szCs w:val="22"/>
        </w:rPr>
        <w:t>veille à la bonne organisation de l’</w:t>
      </w:r>
      <w:r w:rsidR="00BE7DD1" w:rsidRPr="008D633C">
        <w:rPr>
          <w:rFonts w:ascii="Arial" w:hAnsi="Arial" w:cs="Arial"/>
          <w:sz w:val="22"/>
          <w:szCs w:val="22"/>
        </w:rPr>
        <w:t>UEE</w:t>
      </w:r>
      <w:r w:rsidRPr="008D633C">
        <w:rPr>
          <w:rFonts w:ascii="Arial" w:hAnsi="Arial" w:cs="Arial"/>
          <w:sz w:val="22"/>
          <w:szCs w:val="22"/>
        </w:rPr>
        <w:t xml:space="preserve"> et </w:t>
      </w:r>
      <w:r w:rsidR="00BE7DD1" w:rsidRPr="008D633C">
        <w:rPr>
          <w:rFonts w:ascii="Arial" w:hAnsi="Arial" w:cs="Arial"/>
          <w:sz w:val="22"/>
          <w:szCs w:val="22"/>
        </w:rPr>
        <w:t>fait le lien avec le coordonnateur pédagogique</w:t>
      </w:r>
      <w:r w:rsidR="0093197E" w:rsidRPr="008D633C">
        <w:rPr>
          <w:rFonts w:ascii="Arial" w:hAnsi="Arial" w:cs="Arial"/>
          <w:sz w:val="22"/>
          <w:szCs w:val="22"/>
        </w:rPr>
        <w:t xml:space="preserve"> de l’UE</w:t>
      </w:r>
      <w:r w:rsidR="00BE7DD1" w:rsidRPr="008D633C">
        <w:rPr>
          <w:rFonts w:ascii="Arial" w:hAnsi="Arial" w:cs="Arial"/>
          <w:sz w:val="22"/>
          <w:szCs w:val="22"/>
        </w:rPr>
        <w:t xml:space="preserve"> avec</w:t>
      </w:r>
      <w:r w:rsidR="00BE7DD1" w:rsidRPr="00435BDE">
        <w:rPr>
          <w:sz w:val="22"/>
          <w:szCs w:val="22"/>
        </w:rPr>
        <w:t xml:space="preserve"> l’objectif de </w:t>
      </w:r>
      <w:r w:rsidRPr="00435BDE">
        <w:rPr>
          <w:sz w:val="22"/>
          <w:szCs w:val="22"/>
        </w:rPr>
        <w:t>garantir la cohérence des interventions pédagogiques, éducatives et thérapeutiques (individuelles et collectives) réalisées sur le temps de scolarisation des élèves de l’UEE</w:t>
      </w:r>
      <w:r w:rsidR="00BE7DD1" w:rsidRPr="00435BDE">
        <w:rPr>
          <w:sz w:val="22"/>
          <w:szCs w:val="22"/>
        </w:rPr>
        <w:t>.</w:t>
      </w:r>
    </w:p>
    <w:p w14:paraId="2C4F421E" w14:textId="77777777" w:rsidR="00D63878" w:rsidRPr="00435BDE" w:rsidRDefault="00D63878" w:rsidP="00063662">
      <w:pPr>
        <w:jc w:val="both"/>
        <w:rPr>
          <w:b/>
          <w:sz w:val="22"/>
          <w:szCs w:val="22"/>
          <w:u w:val="single"/>
        </w:rPr>
      </w:pPr>
    </w:p>
    <w:p w14:paraId="2C4F421F" w14:textId="3DFE7879" w:rsidR="00063662" w:rsidRPr="008D633C" w:rsidRDefault="00063662" w:rsidP="00A172E7">
      <w:pPr>
        <w:jc w:val="center"/>
        <w:rPr>
          <w:rFonts w:ascii="Arial" w:hAnsi="Arial" w:cs="Arial"/>
          <w:sz w:val="22"/>
          <w:szCs w:val="22"/>
        </w:rPr>
      </w:pPr>
      <w:r w:rsidRPr="008D633C">
        <w:rPr>
          <w:rFonts w:ascii="Arial" w:hAnsi="Arial" w:cs="Arial"/>
          <w:sz w:val="22"/>
          <w:szCs w:val="22"/>
        </w:rPr>
        <w:t xml:space="preserve">Article </w:t>
      </w:r>
      <w:r w:rsidR="00D63878" w:rsidRPr="008D633C">
        <w:rPr>
          <w:rFonts w:ascii="Arial" w:hAnsi="Arial" w:cs="Arial"/>
          <w:sz w:val="22"/>
          <w:szCs w:val="22"/>
        </w:rPr>
        <w:t>5</w:t>
      </w:r>
    </w:p>
    <w:p w14:paraId="66608449" w14:textId="1FBFC58E" w:rsidR="00A172E7" w:rsidRPr="008D633C" w:rsidRDefault="00A172E7" w:rsidP="00A172E7">
      <w:pPr>
        <w:jc w:val="center"/>
        <w:rPr>
          <w:rFonts w:ascii="Arial" w:hAnsi="Arial" w:cs="Arial"/>
          <w:sz w:val="22"/>
          <w:szCs w:val="22"/>
        </w:rPr>
      </w:pPr>
    </w:p>
    <w:p w14:paraId="2C4F4220" w14:textId="0D9DDC46" w:rsidR="00063662" w:rsidRDefault="00A172E7" w:rsidP="00A172E7">
      <w:pPr>
        <w:jc w:val="center"/>
        <w:rPr>
          <w:rFonts w:ascii="Arial" w:hAnsi="Arial" w:cs="Arial"/>
          <w:i/>
          <w:sz w:val="22"/>
          <w:szCs w:val="22"/>
        </w:rPr>
      </w:pPr>
      <w:r w:rsidRPr="008D633C">
        <w:rPr>
          <w:rFonts w:ascii="Arial" w:hAnsi="Arial" w:cs="Arial"/>
          <w:i/>
          <w:sz w:val="22"/>
          <w:szCs w:val="22"/>
        </w:rPr>
        <w:t xml:space="preserve">Transports </w:t>
      </w:r>
      <w:r w:rsidR="008D633C">
        <w:rPr>
          <w:rFonts w:ascii="Arial" w:hAnsi="Arial" w:cs="Arial"/>
          <w:i/>
          <w:sz w:val="22"/>
          <w:szCs w:val="22"/>
        </w:rPr>
        <w:t>–</w:t>
      </w:r>
      <w:r w:rsidRPr="008D633C">
        <w:rPr>
          <w:rFonts w:ascii="Arial" w:hAnsi="Arial" w:cs="Arial"/>
          <w:i/>
          <w:sz w:val="22"/>
          <w:szCs w:val="22"/>
        </w:rPr>
        <w:t xml:space="preserve"> restauration</w:t>
      </w:r>
    </w:p>
    <w:p w14:paraId="148AC1D0" w14:textId="77777777" w:rsidR="008D633C" w:rsidRPr="008D633C" w:rsidRDefault="008D633C" w:rsidP="00A172E7">
      <w:pPr>
        <w:jc w:val="center"/>
        <w:rPr>
          <w:rFonts w:ascii="Arial" w:hAnsi="Arial" w:cs="Arial"/>
          <w:i/>
          <w:sz w:val="22"/>
          <w:szCs w:val="22"/>
        </w:rPr>
      </w:pPr>
    </w:p>
    <w:p w14:paraId="2C4F4221" w14:textId="366810AE" w:rsidR="00063662" w:rsidRPr="008D633C" w:rsidRDefault="00063662" w:rsidP="00A172E7">
      <w:pPr>
        <w:pStyle w:val="Paragraphedeliste"/>
        <w:keepNext/>
        <w:numPr>
          <w:ilvl w:val="0"/>
          <w:numId w:val="31"/>
        </w:numPr>
        <w:jc w:val="center"/>
        <w:rPr>
          <w:rFonts w:ascii="Arial" w:hAnsi="Arial" w:cs="Arial"/>
          <w:b/>
          <w:bCs/>
          <w:sz w:val="22"/>
          <w:szCs w:val="22"/>
        </w:rPr>
      </w:pPr>
      <w:r w:rsidRPr="008D633C">
        <w:rPr>
          <w:rFonts w:ascii="Arial" w:hAnsi="Arial" w:cs="Arial"/>
          <w:b/>
          <w:bCs/>
          <w:sz w:val="22"/>
          <w:szCs w:val="22"/>
        </w:rPr>
        <w:t xml:space="preserve">Les transports </w:t>
      </w:r>
    </w:p>
    <w:p w14:paraId="2C4F4222" w14:textId="77777777" w:rsidR="00063662" w:rsidRPr="008D633C" w:rsidRDefault="00063662" w:rsidP="00A172E7">
      <w:pPr>
        <w:ind w:firstLine="360"/>
        <w:jc w:val="both"/>
        <w:rPr>
          <w:rFonts w:ascii="Arial" w:hAnsi="Arial" w:cs="Arial"/>
          <w:sz w:val="22"/>
          <w:szCs w:val="22"/>
        </w:rPr>
      </w:pPr>
      <w:r w:rsidRPr="008D633C">
        <w:rPr>
          <w:rFonts w:ascii="Arial" w:hAnsi="Arial" w:cs="Arial"/>
          <w:sz w:val="22"/>
          <w:szCs w:val="22"/>
        </w:rPr>
        <w:t xml:space="preserve">La prise en charge des frais de transport des élèves scolarisés au sein de l’UEE s’effectue dans les limites de la règlementation applicable à l’établissement ou au service médico-social qui porte l’UE. </w:t>
      </w:r>
    </w:p>
    <w:p w14:paraId="2C4F4223" w14:textId="77777777" w:rsidR="00063662" w:rsidRPr="008D633C" w:rsidRDefault="00063662" w:rsidP="00063662">
      <w:pPr>
        <w:jc w:val="both"/>
        <w:rPr>
          <w:rFonts w:ascii="Arial" w:hAnsi="Arial" w:cs="Arial"/>
          <w:sz w:val="22"/>
          <w:szCs w:val="22"/>
        </w:rPr>
      </w:pPr>
    </w:p>
    <w:p w14:paraId="2C4F4224" w14:textId="77777777" w:rsidR="00063662" w:rsidRPr="008D633C" w:rsidRDefault="002C0FEE" w:rsidP="00063662">
      <w:pPr>
        <w:jc w:val="both"/>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063662"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063662" w:rsidRPr="008D633C">
        <w:rPr>
          <w:rFonts w:ascii="Arial" w:hAnsi="Arial" w:cs="Arial"/>
          <w:sz w:val="22"/>
          <w:szCs w:val="22"/>
        </w:rPr>
        <w:t xml:space="preserve"> SESSAD : les transports individuels des élèves pour se rendre dans l’école d’implantation de l’UEE sont pris en charge dans le cadre de la dotation globale du SESSAD, considérant que ces élèves bénéficient d’une prise en charge collective au sens du code de l’action sociale et des familles. </w:t>
      </w:r>
    </w:p>
    <w:p w14:paraId="2C4F4225" w14:textId="77777777" w:rsidR="00063662" w:rsidRPr="008D633C" w:rsidRDefault="00063662" w:rsidP="00063662">
      <w:pPr>
        <w:jc w:val="both"/>
        <w:rPr>
          <w:rFonts w:ascii="Arial" w:hAnsi="Arial" w:cs="Arial"/>
          <w:sz w:val="22"/>
          <w:szCs w:val="22"/>
        </w:rPr>
      </w:pPr>
    </w:p>
    <w:p w14:paraId="2C4F4226" w14:textId="77777777" w:rsidR="00063662" w:rsidRPr="008D633C" w:rsidRDefault="002C0FEE" w:rsidP="00063662">
      <w:pPr>
        <w:jc w:val="both"/>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063662"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063662" w:rsidRPr="008D633C">
        <w:rPr>
          <w:rFonts w:ascii="Arial" w:hAnsi="Arial" w:cs="Arial"/>
          <w:sz w:val="22"/>
          <w:szCs w:val="22"/>
        </w:rPr>
        <w:t xml:space="preserve"> Etablissement : les transports des élèves sont pris en charge dans le cadre de la règlementation applicable aux établissements.</w:t>
      </w:r>
    </w:p>
    <w:p w14:paraId="2C4F4227" w14:textId="77777777" w:rsidR="00063662" w:rsidRPr="008D633C" w:rsidRDefault="00063662" w:rsidP="00063662">
      <w:pPr>
        <w:jc w:val="both"/>
        <w:rPr>
          <w:rFonts w:ascii="Arial" w:hAnsi="Arial" w:cs="Arial"/>
          <w:sz w:val="22"/>
          <w:szCs w:val="22"/>
        </w:rPr>
      </w:pPr>
    </w:p>
    <w:p w14:paraId="2C4F4228" w14:textId="48D91A44" w:rsidR="00063662" w:rsidRPr="008D633C" w:rsidRDefault="00063662" w:rsidP="00A172E7">
      <w:pPr>
        <w:keepNext/>
        <w:ind w:left="360"/>
        <w:jc w:val="center"/>
        <w:rPr>
          <w:rFonts w:ascii="Arial" w:hAnsi="Arial" w:cs="Arial"/>
          <w:b/>
          <w:bCs/>
          <w:sz w:val="22"/>
          <w:szCs w:val="22"/>
        </w:rPr>
      </w:pPr>
      <w:r w:rsidRPr="008D633C">
        <w:rPr>
          <w:rFonts w:ascii="Arial" w:hAnsi="Arial" w:cs="Arial"/>
          <w:bCs/>
          <w:sz w:val="22"/>
          <w:szCs w:val="22"/>
        </w:rPr>
        <w:t xml:space="preserve">2. </w:t>
      </w:r>
      <w:r w:rsidRPr="008D633C">
        <w:rPr>
          <w:rFonts w:ascii="Arial" w:hAnsi="Arial" w:cs="Arial"/>
          <w:b/>
          <w:bCs/>
          <w:sz w:val="22"/>
          <w:szCs w:val="22"/>
        </w:rPr>
        <w:t xml:space="preserve">La restauration </w:t>
      </w:r>
    </w:p>
    <w:p w14:paraId="2C4F4229" w14:textId="77777777" w:rsidR="00063662" w:rsidRPr="008D633C" w:rsidRDefault="00063662" w:rsidP="00A172E7">
      <w:pPr>
        <w:ind w:firstLine="360"/>
        <w:jc w:val="both"/>
        <w:rPr>
          <w:rFonts w:ascii="Arial" w:hAnsi="Arial" w:cs="Arial"/>
          <w:sz w:val="22"/>
          <w:szCs w:val="22"/>
        </w:rPr>
      </w:pPr>
      <w:r w:rsidRPr="008D633C">
        <w:rPr>
          <w:rFonts w:ascii="Arial" w:hAnsi="Arial" w:cs="Arial"/>
          <w:sz w:val="22"/>
          <w:szCs w:val="22"/>
        </w:rPr>
        <w:t>Les frais de restauration des élèves scolarisés dans l’UEE sont pris en charge dans le cadre habituel de la règlementation des ESMS.</w:t>
      </w:r>
    </w:p>
    <w:p w14:paraId="2C4F422A" w14:textId="77777777" w:rsidR="00063662" w:rsidRPr="008D633C" w:rsidRDefault="00063662" w:rsidP="00063662">
      <w:pPr>
        <w:jc w:val="both"/>
        <w:rPr>
          <w:rFonts w:ascii="Arial" w:hAnsi="Arial" w:cs="Arial"/>
          <w:sz w:val="22"/>
          <w:szCs w:val="22"/>
        </w:rPr>
      </w:pPr>
    </w:p>
    <w:p w14:paraId="2C4F422B" w14:textId="77777777" w:rsidR="00063662" w:rsidRPr="008D633C" w:rsidRDefault="002C0FEE" w:rsidP="00063662">
      <w:pPr>
        <w:jc w:val="both"/>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063662"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063662" w:rsidRPr="008D633C">
        <w:rPr>
          <w:rFonts w:ascii="Arial" w:hAnsi="Arial" w:cs="Arial"/>
          <w:sz w:val="22"/>
          <w:szCs w:val="22"/>
        </w:rPr>
        <w:t xml:space="preserve"> SESSAD : les frais de restauration sont couverts par une facturation de la collectivité locale auprès des familles. </w:t>
      </w:r>
    </w:p>
    <w:p w14:paraId="2C4F422C" w14:textId="77777777" w:rsidR="00063662" w:rsidRPr="008D633C" w:rsidRDefault="00063662" w:rsidP="00063662">
      <w:pPr>
        <w:jc w:val="both"/>
        <w:rPr>
          <w:rFonts w:ascii="Arial" w:hAnsi="Arial" w:cs="Arial"/>
          <w:sz w:val="22"/>
          <w:szCs w:val="22"/>
        </w:rPr>
      </w:pPr>
    </w:p>
    <w:p w14:paraId="2C4F422D" w14:textId="77777777" w:rsidR="00063662" w:rsidRPr="008D633C" w:rsidRDefault="002C0FEE" w:rsidP="00063662">
      <w:pPr>
        <w:jc w:val="both"/>
        <w:rPr>
          <w:rFonts w:ascii="Arial" w:hAnsi="Arial" w:cs="Arial"/>
          <w:sz w:val="22"/>
          <w:szCs w:val="22"/>
        </w:rPr>
      </w:pPr>
      <w:r w:rsidRPr="008D633C">
        <w:rPr>
          <w:rFonts w:ascii="Arial" w:hAnsi="Arial" w:cs="Arial"/>
          <w:sz w:val="22"/>
          <w:szCs w:val="22"/>
        </w:rPr>
        <w:fldChar w:fldCharType="begin">
          <w:ffData>
            <w:name w:val="CaseACocher8"/>
            <w:enabled/>
            <w:calcOnExit w:val="0"/>
            <w:checkBox>
              <w:sizeAuto/>
              <w:default w:val="0"/>
            </w:checkBox>
          </w:ffData>
        </w:fldChar>
      </w:r>
      <w:r w:rsidR="00063662" w:rsidRPr="008D633C">
        <w:rPr>
          <w:rFonts w:ascii="Arial" w:hAnsi="Arial" w:cs="Arial"/>
          <w:sz w:val="22"/>
          <w:szCs w:val="22"/>
        </w:rPr>
        <w:instrText xml:space="preserve"> FORMCHECKBOX </w:instrText>
      </w:r>
      <w:r w:rsidR="00A00A34">
        <w:rPr>
          <w:rFonts w:ascii="Arial" w:hAnsi="Arial" w:cs="Arial"/>
          <w:sz w:val="22"/>
          <w:szCs w:val="22"/>
        </w:rPr>
      </w:r>
      <w:r w:rsidR="00A00A34">
        <w:rPr>
          <w:rFonts w:ascii="Arial" w:hAnsi="Arial" w:cs="Arial"/>
          <w:sz w:val="22"/>
          <w:szCs w:val="22"/>
        </w:rPr>
        <w:fldChar w:fldCharType="separate"/>
      </w:r>
      <w:r w:rsidRPr="008D633C">
        <w:rPr>
          <w:rFonts w:ascii="Arial" w:hAnsi="Arial" w:cs="Arial"/>
          <w:sz w:val="22"/>
          <w:szCs w:val="22"/>
        </w:rPr>
        <w:fldChar w:fldCharType="end"/>
      </w:r>
      <w:r w:rsidR="00063662" w:rsidRPr="008D633C">
        <w:rPr>
          <w:rFonts w:ascii="Arial" w:hAnsi="Arial" w:cs="Arial"/>
          <w:sz w:val="22"/>
          <w:szCs w:val="22"/>
        </w:rPr>
        <w:t xml:space="preserve"> Etablissement : la prise en charge des frais de restauration des élèves est effectuée par l’établissement.</w:t>
      </w:r>
    </w:p>
    <w:p w14:paraId="2C4F422E" w14:textId="77777777" w:rsidR="00063662" w:rsidRPr="008D633C" w:rsidRDefault="00063662" w:rsidP="004A6B6E">
      <w:pPr>
        <w:jc w:val="both"/>
        <w:rPr>
          <w:rFonts w:ascii="Arial" w:hAnsi="Arial" w:cs="Arial"/>
          <w:b/>
          <w:bCs/>
          <w:sz w:val="22"/>
          <w:szCs w:val="22"/>
        </w:rPr>
      </w:pPr>
    </w:p>
    <w:p w14:paraId="44D7796B" w14:textId="77777777" w:rsidR="008D633C" w:rsidRDefault="008D633C" w:rsidP="00A172E7">
      <w:pPr>
        <w:jc w:val="center"/>
        <w:rPr>
          <w:rFonts w:ascii="Arial" w:hAnsi="Arial" w:cs="Arial"/>
          <w:bCs/>
          <w:sz w:val="22"/>
          <w:szCs w:val="22"/>
        </w:rPr>
      </w:pPr>
    </w:p>
    <w:p w14:paraId="261FB984" w14:textId="77777777" w:rsidR="008D633C" w:rsidRDefault="008D633C" w:rsidP="00A172E7">
      <w:pPr>
        <w:jc w:val="center"/>
        <w:rPr>
          <w:rFonts w:ascii="Arial" w:hAnsi="Arial" w:cs="Arial"/>
          <w:bCs/>
          <w:sz w:val="22"/>
          <w:szCs w:val="22"/>
        </w:rPr>
      </w:pPr>
    </w:p>
    <w:p w14:paraId="2CF6579D" w14:textId="77777777" w:rsidR="008D633C" w:rsidRDefault="008D633C" w:rsidP="00A172E7">
      <w:pPr>
        <w:jc w:val="center"/>
        <w:rPr>
          <w:rFonts w:ascii="Arial" w:hAnsi="Arial" w:cs="Arial"/>
          <w:bCs/>
          <w:sz w:val="22"/>
          <w:szCs w:val="22"/>
        </w:rPr>
      </w:pPr>
    </w:p>
    <w:p w14:paraId="6EE0B95C" w14:textId="77777777" w:rsidR="008D633C" w:rsidRDefault="008D633C" w:rsidP="00A172E7">
      <w:pPr>
        <w:jc w:val="center"/>
        <w:rPr>
          <w:rFonts w:ascii="Arial" w:hAnsi="Arial" w:cs="Arial"/>
          <w:bCs/>
          <w:sz w:val="22"/>
          <w:szCs w:val="22"/>
        </w:rPr>
      </w:pPr>
    </w:p>
    <w:p w14:paraId="69B0F4F2" w14:textId="77777777" w:rsidR="008D633C" w:rsidRDefault="008D633C" w:rsidP="00A172E7">
      <w:pPr>
        <w:jc w:val="center"/>
        <w:rPr>
          <w:rFonts w:ascii="Arial" w:hAnsi="Arial" w:cs="Arial"/>
          <w:bCs/>
          <w:sz w:val="22"/>
          <w:szCs w:val="22"/>
        </w:rPr>
      </w:pPr>
    </w:p>
    <w:p w14:paraId="765F4CDF" w14:textId="77777777" w:rsidR="008D633C" w:rsidRDefault="008D633C" w:rsidP="00A172E7">
      <w:pPr>
        <w:jc w:val="center"/>
        <w:rPr>
          <w:rFonts w:ascii="Arial" w:hAnsi="Arial" w:cs="Arial"/>
          <w:bCs/>
          <w:sz w:val="22"/>
          <w:szCs w:val="22"/>
        </w:rPr>
      </w:pPr>
    </w:p>
    <w:p w14:paraId="2C4F422F" w14:textId="44B1DC5A" w:rsidR="004A6B6E" w:rsidRPr="008D633C" w:rsidRDefault="004A6B6E" w:rsidP="00A172E7">
      <w:pPr>
        <w:jc w:val="center"/>
        <w:rPr>
          <w:rFonts w:ascii="Arial" w:hAnsi="Arial" w:cs="Arial"/>
          <w:bCs/>
          <w:sz w:val="22"/>
          <w:szCs w:val="22"/>
        </w:rPr>
      </w:pPr>
      <w:r w:rsidRPr="008D633C">
        <w:rPr>
          <w:rFonts w:ascii="Arial" w:hAnsi="Arial" w:cs="Arial"/>
          <w:bCs/>
          <w:sz w:val="22"/>
          <w:szCs w:val="22"/>
        </w:rPr>
        <w:t xml:space="preserve">Article </w:t>
      </w:r>
      <w:r w:rsidR="00D63878" w:rsidRPr="008D633C">
        <w:rPr>
          <w:rFonts w:ascii="Arial" w:hAnsi="Arial" w:cs="Arial"/>
          <w:bCs/>
          <w:sz w:val="22"/>
          <w:szCs w:val="22"/>
        </w:rPr>
        <w:t>6</w:t>
      </w:r>
    </w:p>
    <w:p w14:paraId="6FE4CF2C" w14:textId="37ECCA4A" w:rsidR="00A172E7" w:rsidRPr="008D633C" w:rsidRDefault="00A172E7" w:rsidP="00A172E7">
      <w:pPr>
        <w:jc w:val="center"/>
        <w:rPr>
          <w:rFonts w:ascii="Arial" w:hAnsi="Arial" w:cs="Arial"/>
          <w:bCs/>
          <w:sz w:val="22"/>
          <w:szCs w:val="22"/>
        </w:rPr>
      </w:pPr>
    </w:p>
    <w:p w14:paraId="6E486EBE" w14:textId="48B06ABF" w:rsidR="00A172E7" w:rsidRPr="008D633C" w:rsidRDefault="00A172E7" w:rsidP="00A172E7">
      <w:pPr>
        <w:jc w:val="center"/>
        <w:rPr>
          <w:rFonts w:ascii="Arial" w:hAnsi="Arial" w:cs="Arial"/>
          <w:bCs/>
          <w:i/>
          <w:sz w:val="22"/>
          <w:szCs w:val="22"/>
        </w:rPr>
      </w:pPr>
      <w:r w:rsidRPr="008D633C">
        <w:rPr>
          <w:rFonts w:ascii="Arial" w:hAnsi="Arial" w:cs="Arial"/>
          <w:bCs/>
          <w:i/>
          <w:sz w:val="22"/>
          <w:szCs w:val="22"/>
        </w:rPr>
        <w:t>Suivi de la convention - partenariat</w:t>
      </w:r>
    </w:p>
    <w:p w14:paraId="2C4F4231" w14:textId="77777777" w:rsidR="004A6B6E" w:rsidRPr="008D633C" w:rsidRDefault="00610C2F" w:rsidP="00A172E7">
      <w:pPr>
        <w:ind w:firstLine="708"/>
        <w:jc w:val="both"/>
        <w:rPr>
          <w:rFonts w:ascii="Arial" w:hAnsi="Arial" w:cs="Arial"/>
          <w:bCs/>
          <w:sz w:val="22"/>
          <w:szCs w:val="22"/>
        </w:rPr>
      </w:pPr>
      <w:r w:rsidRPr="008D633C">
        <w:rPr>
          <w:rFonts w:ascii="Arial" w:hAnsi="Arial" w:cs="Arial"/>
          <w:sz w:val="22"/>
          <w:szCs w:val="22"/>
        </w:rPr>
        <w:t>Le</w:t>
      </w:r>
      <w:r w:rsidR="00942EE6" w:rsidRPr="008D633C">
        <w:rPr>
          <w:rFonts w:ascii="Arial" w:hAnsi="Arial" w:cs="Arial"/>
          <w:sz w:val="22"/>
          <w:szCs w:val="22"/>
        </w:rPr>
        <w:t xml:space="preserve"> </w:t>
      </w:r>
      <w:r w:rsidRPr="008D633C">
        <w:rPr>
          <w:rFonts w:ascii="Arial" w:hAnsi="Arial" w:cs="Arial"/>
          <w:sz w:val="22"/>
          <w:szCs w:val="22"/>
        </w:rPr>
        <w:t>directeur</w:t>
      </w:r>
      <w:r w:rsidR="00942EE6" w:rsidRPr="008D633C">
        <w:rPr>
          <w:rFonts w:ascii="Arial" w:hAnsi="Arial" w:cs="Arial"/>
          <w:sz w:val="22"/>
          <w:szCs w:val="22"/>
        </w:rPr>
        <w:t xml:space="preserve"> de l’école et le directeur de l’ESMS</w:t>
      </w:r>
      <w:r w:rsidRPr="008D633C">
        <w:rPr>
          <w:rFonts w:ascii="Arial" w:hAnsi="Arial" w:cs="Arial"/>
          <w:sz w:val="22"/>
          <w:szCs w:val="22"/>
        </w:rPr>
        <w:t xml:space="preserve"> / le directeur</w:t>
      </w:r>
      <w:r w:rsidR="00942EE6" w:rsidRPr="008D633C">
        <w:rPr>
          <w:rFonts w:ascii="Arial" w:hAnsi="Arial" w:cs="Arial"/>
          <w:sz w:val="22"/>
          <w:szCs w:val="22"/>
        </w:rPr>
        <w:t xml:space="preserve"> de l’ESMS</w:t>
      </w:r>
      <w:r w:rsidRPr="008D633C">
        <w:rPr>
          <w:rFonts w:ascii="Arial" w:hAnsi="Arial" w:cs="Arial"/>
          <w:sz w:val="22"/>
          <w:szCs w:val="22"/>
        </w:rPr>
        <w:t xml:space="preserve"> et le chef d’établissement fixent conjointement </w:t>
      </w:r>
      <w:r w:rsidR="00EA0E2D" w:rsidRPr="008D633C">
        <w:rPr>
          <w:rFonts w:ascii="Arial" w:hAnsi="Arial" w:cs="Arial"/>
          <w:sz w:val="22"/>
          <w:szCs w:val="22"/>
        </w:rPr>
        <w:t>le</w:t>
      </w:r>
      <w:r w:rsidRPr="008D633C">
        <w:rPr>
          <w:rFonts w:ascii="Arial" w:hAnsi="Arial" w:cs="Arial"/>
          <w:sz w:val="22"/>
          <w:szCs w:val="22"/>
        </w:rPr>
        <w:t xml:space="preserve"> calendrier de</w:t>
      </w:r>
      <w:r w:rsidR="00EA0E2D" w:rsidRPr="008D633C">
        <w:rPr>
          <w:rFonts w:ascii="Arial" w:hAnsi="Arial" w:cs="Arial"/>
          <w:sz w:val="22"/>
          <w:szCs w:val="22"/>
        </w:rPr>
        <w:t>s</w:t>
      </w:r>
      <w:r w:rsidRPr="008D633C">
        <w:rPr>
          <w:rFonts w:ascii="Arial" w:hAnsi="Arial" w:cs="Arial"/>
          <w:sz w:val="22"/>
          <w:szCs w:val="22"/>
        </w:rPr>
        <w:t xml:space="preserve"> réunion</w:t>
      </w:r>
      <w:r w:rsidR="00EA0E2D" w:rsidRPr="008D633C">
        <w:rPr>
          <w:rFonts w:ascii="Arial" w:hAnsi="Arial" w:cs="Arial"/>
          <w:sz w:val="22"/>
          <w:szCs w:val="22"/>
        </w:rPr>
        <w:t>s</w:t>
      </w:r>
      <w:r w:rsidRPr="008D633C">
        <w:rPr>
          <w:rFonts w:ascii="Arial" w:hAnsi="Arial" w:cs="Arial"/>
          <w:bCs/>
          <w:sz w:val="22"/>
          <w:szCs w:val="22"/>
        </w:rPr>
        <w:t xml:space="preserve"> ayant pour objet les questions pratiques concernant le fonctionnement et l’évolution de l’UEE.</w:t>
      </w:r>
      <w:r w:rsidR="00EA0E2D" w:rsidRPr="008D633C">
        <w:rPr>
          <w:rFonts w:ascii="Arial" w:hAnsi="Arial" w:cs="Arial"/>
          <w:bCs/>
          <w:sz w:val="22"/>
          <w:szCs w:val="22"/>
        </w:rPr>
        <w:t xml:space="preserve"> </w:t>
      </w:r>
    </w:p>
    <w:p w14:paraId="2C4F4232" w14:textId="77777777" w:rsidR="004A6B6E" w:rsidRPr="008D633C" w:rsidRDefault="004A6B6E" w:rsidP="004A6B6E">
      <w:pPr>
        <w:jc w:val="both"/>
        <w:rPr>
          <w:rFonts w:ascii="Arial" w:hAnsi="Arial" w:cs="Arial"/>
          <w:b/>
          <w:bCs/>
          <w:sz w:val="22"/>
          <w:szCs w:val="22"/>
        </w:rPr>
      </w:pPr>
    </w:p>
    <w:p w14:paraId="2C4F4233" w14:textId="78FACA3D" w:rsidR="005F4C99" w:rsidRPr="008D633C" w:rsidRDefault="005F4C99" w:rsidP="00A172E7">
      <w:pPr>
        <w:keepNext/>
        <w:jc w:val="center"/>
        <w:rPr>
          <w:rFonts w:ascii="Arial" w:hAnsi="Arial" w:cs="Arial"/>
          <w:bCs/>
          <w:sz w:val="22"/>
          <w:szCs w:val="22"/>
        </w:rPr>
      </w:pPr>
      <w:r w:rsidRPr="008D633C">
        <w:rPr>
          <w:rFonts w:ascii="Arial" w:hAnsi="Arial" w:cs="Arial"/>
          <w:bCs/>
          <w:sz w:val="22"/>
          <w:szCs w:val="22"/>
        </w:rPr>
        <w:t xml:space="preserve">Article </w:t>
      </w:r>
      <w:r w:rsidR="00D63878" w:rsidRPr="008D633C">
        <w:rPr>
          <w:rFonts w:ascii="Arial" w:hAnsi="Arial" w:cs="Arial"/>
          <w:bCs/>
          <w:sz w:val="22"/>
          <w:szCs w:val="22"/>
        </w:rPr>
        <w:t>7</w:t>
      </w:r>
    </w:p>
    <w:p w14:paraId="482D76A1" w14:textId="132CCAB2" w:rsidR="00A172E7" w:rsidRPr="008D633C" w:rsidRDefault="00A172E7" w:rsidP="00A172E7">
      <w:pPr>
        <w:keepNext/>
        <w:jc w:val="center"/>
        <w:rPr>
          <w:rFonts w:ascii="Arial" w:hAnsi="Arial" w:cs="Arial"/>
          <w:bCs/>
          <w:sz w:val="22"/>
          <w:szCs w:val="22"/>
        </w:rPr>
      </w:pPr>
    </w:p>
    <w:p w14:paraId="3868B7BA" w14:textId="4DDBCC56" w:rsidR="00A172E7" w:rsidRPr="008D633C" w:rsidRDefault="00A172E7" w:rsidP="00A172E7">
      <w:pPr>
        <w:keepNext/>
        <w:jc w:val="center"/>
        <w:rPr>
          <w:rFonts w:ascii="Arial" w:hAnsi="Arial" w:cs="Arial"/>
          <w:bCs/>
          <w:i/>
          <w:sz w:val="22"/>
          <w:szCs w:val="22"/>
        </w:rPr>
      </w:pPr>
      <w:r w:rsidRPr="008D633C">
        <w:rPr>
          <w:rFonts w:ascii="Arial" w:hAnsi="Arial" w:cs="Arial"/>
          <w:bCs/>
          <w:i/>
          <w:sz w:val="22"/>
          <w:szCs w:val="22"/>
        </w:rPr>
        <w:t> Evaluation</w:t>
      </w:r>
    </w:p>
    <w:p w14:paraId="0030E056" w14:textId="77777777" w:rsidR="005E4C87" w:rsidRPr="008D633C" w:rsidRDefault="005E4C87" w:rsidP="00A172E7">
      <w:pPr>
        <w:ind w:firstLine="708"/>
        <w:rPr>
          <w:rFonts w:ascii="Arial" w:hAnsi="Arial" w:cs="Arial"/>
          <w:sz w:val="22"/>
          <w:szCs w:val="22"/>
        </w:rPr>
      </w:pPr>
      <w:r w:rsidRPr="008D633C">
        <w:rPr>
          <w:rFonts w:ascii="Arial" w:hAnsi="Arial" w:cs="Arial"/>
          <w:sz w:val="22"/>
          <w:szCs w:val="22"/>
        </w:rPr>
        <w:t xml:space="preserve">Tous les trois ans, une évaluation de l’UEE est réalisée. L’ARS et les services académiques, signataires de la convention, pilotent l’évaluation de la mise en œuvre de la convention (exploitation des indicateurs, évaluation de l’organisation). </w:t>
      </w:r>
    </w:p>
    <w:p w14:paraId="29CCB705" w14:textId="77777777" w:rsidR="005E4C87" w:rsidRPr="008D633C" w:rsidRDefault="005E4C87" w:rsidP="00A172E7">
      <w:pPr>
        <w:ind w:firstLine="708"/>
        <w:rPr>
          <w:rFonts w:ascii="Arial" w:hAnsi="Arial" w:cs="Arial"/>
          <w:sz w:val="22"/>
          <w:szCs w:val="22"/>
        </w:rPr>
      </w:pPr>
      <w:r w:rsidRPr="008D633C">
        <w:rPr>
          <w:rFonts w:ascii="Arial" w:hAnsi="Arial" w:cs="Arial"/>
          <w:sz w:val="22"/>
          <w:szCs w:val="22"/>
        </w:rPr>
        <w:t>L’évaluation pédagogique est réalisée dans les conditions précisées par l’arrêté du 2 avril 2009, par les corps d’inspection compétents (Éducation nationale ou évaluation conjointe éducation nationale et inspection pédagogique et technique relevant du ministère des affaires sociales pour les UE des établissements ou services accueillant des élèves déficients sensoriels).</w:t>
      </w:r>
    </w:p>
    <w:p w14:paraId="3ABA01AB" w14:textId="2F029B1E" w:rsidR="005E4C87" w:rsidRPr="008D633C" w:rsidRDefault="005E4C87" w:rsidP="00A172E7">
      <w:pPr>
        <w:ind w:firstLine="708"/>
        <w:rPr>
          <w:rFonts w:ascii="Arial" w:hAnsi="Arial" w:cs="Arial"/>
          <w:sz w:val="22"/>
          <w:szCs w:val="22"/>
        </w:rPr>
      </w:pPr>
      <w:r w:rsidRPr="008D633C">
        <w:rPr>
          <w:rFonts w:ascii="Arial" w:hAnsi="Arial" w:cs="Arial"/>
          <w:sz w:val="22"/>
          <w:szCs w:val="22"/>
        </w:rPr>
        <w:t xml:space="preserve">Cette évaluation a pour objet de mesurer l’effectivité des dispositions prévues par la convention et, en particulier, le stade de réalisation des objectifs de son projet pédagogique. Elle est essentielle à la coopération des secteurs médico-sociaux et de l’éducation nationale et pour évaluer l’utilisation et l’efficience des moyens qui y sont consacrés. </w:t>
      </w:r>
    </w:p>
    <w:p w14:paraId="5D06F4B0" w14:textId="77777777" w:rsidR="005E4C87" w:rsidRPr="008D633C" w:rsidRDefault="005E4C87" w:rsidP="00A172E7">
      <w:pPr>
        <w:ind w:firstLine="708"/>
        <w:rPr>
          <w:rFonts w:ascii="Arial" w:hAnsi="Arial" w:cs="Arial"/>
          <w:sz w:val="22"/>
          <w:szCs w:val="22"/>
        </w:rPr>
      </w:pPr>
      <w:r w:rsidRPr="008D633C">
        <w:rPr>
          <w:rFonts w:ascii="Arial" w:hAnsi="Arial" w:cs="Arial"/>
          <w:sz w:val="22"/>
          <w:szCs w:val="22"/>
        </w:rPr>
        <w:t xml:space="preserve">L’évaluation s’appuie notamment sur un bilan d’activités détaillé produit par l’établissement ou le service. Des indicateurs de suivi sont annexés à la présente convention par les signataires. Ils permettront d’alimenter ce bilan d’activité et de faciliter l’évaluation du dispositif et la révision de la convention. </w:t>
      </w:r>
    </w:p>
    <w:p w14:paraId="734FEBC6" w14:textId="77777777" w:rsidR="00A172E7" w:rsidRPr="008D633C" w:rsidRDefault="005E4C87" w:rsidP="00A172E7">
      <w:pPr>
        <w:ind w:firstLine="708"/>
        <w:rPr>
          <w:rFonts w:ascii="Arial" w:hAnsi="Arial" w:cs="Arial"/>
          <w:sz w:val="22"/>
          <w:szCs w:val="22"/>
        </w:rPr>
      </w:pPr>
      <w:r w:rsidRPr="008D633C">
        <w:rPr>
          <w:rFonts w:ascii="Arial" w:hAnsi="Arial" w:cs="Arial"/>
          <w:sz w:val="22"/>
          <w:szCs w:val="22"/>
        </w:rPr>
        <w:t>L’évaluation donne lieu à un rapport circonstancié porteur de préconisations pour la période suivante.</w:t>
      </w:r>
    </w:p>
    <w:p w14:paraId="2C4F423C" w14:textId="2A757928" w:rsidR="00610C2F" w:rsidRDefault="001771EB" w:rsidP="001E092D">
      <w:pPr>
        <w:ind w:firstLine="708"/>
        <w:jc w:val="center"/>
        <w:rPr>
          <w:bCs/>
          <w:sz w:val="22"/>
          <w:szCs w:val="22"/>
        </w:rPr>
      </w:pPr>
      <w:r w:rsidRPr="00A172E7">
        <w:rPr>
          <w:bCs/>
          <w:sz w:val="22"/>
          <w:szCs w:val="22"/>
        </w:rPr>
        <w:t xml:space="preserve">Article </w:t>
      </w:r>
      <w:r w:rsidR="00CE0D26" w:rsidRPr="00A172E7">
        <w:rPr>
          <w:bCs/>
          <w:sz w:val="22"/>
          <w:szCs w:val="22"/>
        </w:rPr>
        <w:t>8</w:t>
      </w:r>
    </w:p>
    <w:p w14:paraId="77B5CFC4" w14:textId="14F0830C" w:rsidR="00A172E7" w:rsidRPr="008D633C" w:rsidRDefault="00A172E7" w:rsidP="00A172E7">
      <w:pPr>
        <w:ind w:firstLine="708"/>
        <w:jc w:val="center"/>
        <w:rPr>
          <w:rFonts w:ascii="Arial" w:hAnsi="Arial" w:cs="Arial"/>
          <w:bCs/>
          <w:sz w:val="22"/>
          <w:szCs w:val="22"/>
        </w:rPr>
      </w:pPr>
    </w:p>
    <w:p w14:paraId="69E02C1D" w14:textId="69A5FA34" w:rsidR="00A172E7" w:rsidRPr="008D633C" w:rsidRDefault="00A172E7" w:rsidP="00A172E7">
      <w:pPr>
        <w:ind w:firstLine="708"/>
        <w:jc w:val="center"/>
        <w:rPr>
          <w:rFonts w:ascii="Arial" w:hAnsi="Arial" w:cs="Arial"/>
          <w:bCs/>
          <w:i/>
          <w:sz w:val="22"/>
          <w:szCs w:val="22"/>
        </w:rPr>
      </w:pPr>
      <w:r w:rsidRPr="008D633C">
        <w:rPr>
          <w:rFonts w:ascii="Arial" w:hAnsi="Arial" w:cs="Arial"/>
          <w:bCs/>
          <w:i/>
          <w:sz w:val="22"/>
          <w:szCs w:val="22"/>
        </w:rPr>
        <w:t xml:space="preserve"> La coopération</w:t>
      </w:r>
    </w:p>
    <w:p w14:paraId="2C4F423E" w14:textId="77777777" w:rsidR="00610C2F" w:rsidRPr="008D633C" w:rsidRDefault="00610C2F" w:rsidP="00A172E7">
      <w:pPr>
        <w:pStyle w:val="Corpsdetexte2"/>
        <w:ind w:firstLine="708"/>
        <w:jc w:val="both"/>
        <w:rPr>
          <w:rFonts w:ascii="Arial" w:hAnsi="Arial" w:cs="Arial"/>
          <w:sz w:val="22"/>
          <w:szCs w:val="22"/>
        </w:rPr>
      </w:pPr>
      <w:r w:rsidRPr="008D633C">
        <w:rPr>
          <w:rFonts w:ascii="Arial" w:hAnsi="Arial" w:cs="Arial"/>
          <w:sz w:val="22"/>
          <w:szCs w:val="22"/>
        </w:rPr>
        <w:t xml:space="preserve">Les conventions de coopération entre </w:t>
      </w:r>
      <w:r w:rsidRPr="008D633C">
        <w:rPr>
          <w:rFonts w:ascii="Arial" w:hAnsi="Arial" w:cs="Arial"/>
          <w:color w:val="0070C0"/>
          <w:sz w:val="22"/>
          <w:szCs w:val="22"/>
        </w:rPr>
        <w:t>« nom de l’établissement ou le service médico-social»</w:t>
      </w:r>
      <w:r w:rsidRPr="008D633C">
        <w:rPr>
          <w:rFonts w:ascii="Arial" w:hAnsi="Arial" w:cs="Arial"/>
          <w:sz w:val="22"/>
          <w:szCs w:val="22"/>
        </w:rPr>
        <w:t xml:space="preserve"> et les établissements scolaires sont conclues parallèlement à la présente convention. </w:t>
      </w:r>
    </w:p>
    <w:p w14:paraId="2C4F4240" w14:textId="77777777" w:rsidR="00610C2F" w:rsidRPr="008D633C" w:rsidRDefault="00610C2F" w:rsidP="00A172E7">
      <w:pPr>
        <w:pStyle w:val="Corpsdetexte2"/>
        <w:ind w:firstLine="708"/>
        <w:jc w:val="both"/>
        <w:rPr>
          <w:rFonts w:ascii="Arial" w:hAnsi="Arial" w:cs="Arial"/>
          <w:sz w:val="22"/>
          <w:szCs w:val="22"/>
        </w:rPr>
      </w:pPr>
      <w:r w:rsidRPr="008D633C">
        <w:rPr>
          <w:rFonts w:ascii="Arial" w:hAnsi="Arial" w:cs="Arial"/>
          <w:sz w:val="22"/>
          <w:szCs w:val="22"/>
        </w:rPr>
        <w:t>Les modalités de coopération entre les enseignants de l’unité de l’enseignement et les enseignants des écoles ou établissements scolaires concernés par la coopération portent notamment sur l’analyse et le suivi des actions pédagogiques et les méthodes pédagogiques adaptées utilisées.</w:t>
      </w:r>
    </w:p>
    <w:p w14:paraId="2C4F4241" w14:textId="77777777" w:rsidR="00610C2F" w:rsidRPr="008D633C" w:rsidRDefault="00610C2F" w:rsidP="00610C2F">
      <w:pPr>
        <w:jc w:val="both"/>
        <w:rPr>
          <w:rFonts w:ascii="Arial" w:hAnsi="Arial" w:cs="Arial"/>
          <w:sz w:val="22"/>
          <w:szCs w:val="22"/>
        </w:rPr>
      </w:pPr>
    </w:p>
    <w:p w14:paraId="2C4F4243" w14:textId="284FED34" w:rsidR="001771EB" w:rsidRPr="008D633C" w:rsidRDefault="001771EB" w:rsidP="001E092D">
      <w:pPr>
        <w:jc w:val="center"/>
        <w:rPr>
          <w:rFonts w:ascii="Arial" w:hAnsi="Arial" w:cs="Arial"/>
          <w:bCs/>
          <w:sz w:val="22"/>
          <w:szCs w:val="22"/>
        </w:rPr>
      </w:pPr>
      <w:r w:rsidRPr="008D633C">
        <w:rPr>
          <w:rFonts w:ascii="Arial" w:hAnsi="Arial" w:cs="Arial"/>
          <w:bCs/>
          <w:sz w:val="22"/>
          <w:szCs w:val="22"/>
        </w:rPr>
        <w:t xml:space="preserve">Article </w:t>
      </w:r>
      <w:r w:rsidR="00D63878" w:rsidRPr="008D633C">
        <w:rPr>
          <w:rFonts w:ascii="Arial" w:hAnsi="Arial" w:cs="Arial"/>
          <w:bCs/>
          <w:sz w:val="22"/>
          <w:szCs w:val="22"/>
        </w:rPr>
        <w:t>9</w:t>
      </w:r>
    </w:p>
    <w:p w14:paraId="103F0648" w14:textId="5CE0AD21" w:rsidR="00A172E7" w:rsidRPr="008D633C" w:rsidRDefault="00A172E7" w:rsidP="00A172E7">
      <w:pPr>
        <w:jc w:val="center"/>
        <w:rPr>
          <w:rFonts w:ascii="Arial" w:hAnsi="Arial" w:cs="Arial"/>
          <w:bCs/>
          <w:sz w:val="22"/>
          <w:szCs w:val="22"/>
        </w:rPr>
      </w:pPr>
    </w:p>
    <w:p w14:paraId="325EB4F0" w14:textId="2A034E07" w:rsidR="00A172E7" w:rsidRPr="008D633C" w:rsidRDefault="00A172E7" w:rsidP="00A172E7">
      <w:pPr>
        <w:jc w:val="center"/>
        <w:rPr>
          <w:rFonts w:ascii="Arial" w:hAnsi="Arial" w:cs="Arial"/>
          <w:bCs/>
          <w:i/>
          <w:sz w:val="22"/>
          <w:szCs w:val="22"/>
        </w:rPr>
      </w:pPr>
      <w:r w:rsidRPr="008D633C">
        <w:rPr>
          <w:rFonts w:ascii="Arial" w:hAnsi="Arial" w:cs="Arial"/>
          <w:bCs/>
          <w:i/>
          <w:sz w:val="22"/>
          <w:szCs w:val="22"/>
        </w:rPr>
        <w:t>Communication</w:t>
      </w:r>
    </w:p>
    <w:p w14:paraId="2C4F4245" w14:textId="77777777" w:rsidR="001771EB" w:rsidRPr="008D633C" w:rsidRDefault="001771EB" w:rsidP="00A172E7">
      <w:pPr>
        <w:ind w:firstLine="360"/>
        <w:jc w:val="both"/>
        <w:rPr>
          <w:rFonts w:ascii="Arial" w:hAnsi="Arial" w:cs="Arial"/>
          <w:sz w:val="22"/>
          <w:szCs w:val="22"/>
        </w:rPr>
      </w:pPr>
      <w:r w:rsidRPr="008D633C">
        <w:rPr>
          <w:rFonts w:ascii="Arial" w:hAnsi="Arial" w:cs="Arial"/>
          <w:sz w:val="22"/>
          <w:szCs w:val="22"/>
        </w:rPr>
        <w:t>La présente convention est annexée :</w:t>
      </w:r>
    </w:p>
    <w:p w14:paraId="2C4F4246" w14:textId="77777777" w:rsidR="001771EB" w:rsidRPr="008D633C" w:rsidRDefault="001771EB" w:rsidP="004577CA">
      <w:pPr>
        <w:numPr>
          <w:ilvl w:val="0"/>
          <w:numId w:val="35"/>
        </w:numPr>
        <w:jc w:val="both"/>
        <w:rPr>
          <w:rFonts w:ascii="Arial" w:hAnsi="Arial" w:cs="Arial"/>
          <w:sz w:val="22"/>
          <w:szCs w:val="22"/>
        </w:rPr>
      </w:pPr>
      <w:r w:rsidRPr="008D633C">
        <w:rPr>
          <w:rFonts w:ascii="Arial" w:hAnsi="Arial" w:cs="Arial"/>
          <w:sz w:val="22"/>
          <w:szCs w:val="22"/>
        </w:rPr>
        <w:t xml:space="preserve">au projet d’établissement </w:t>
      </w:r>
      <w:r w:rsidR="00EA0E2D" w:rsidRPr="008D633C">
        <w:rPr>
          <w:rFonts w:ascii="Arial" w:hAnsi="Arial" w:cs="Arial"/>
          <w:sz w:val="22"/>
          <w:szCs w:val="22"/>
        </w:rPr>
        <w:t xml:space="preserve"> de </w:t>
      </w:r>
      <w:r w:rsidR="00EA0E2D" w:rsidRPr="008D633C">
        <w:rPr>
          <w:rFonts w:ascii="Arial" w:hAnsi="Arial" w:cs="Arial"/>
          <w:color w:val="0070C0"/>
          <w:sz w:val="22"/>
          <w:szCs w:val="22"/>
        </w:rPr>
        <w:t xml:space="preserve">« nom de l’établissement ou du service médico-social » </w:t>
      </w:r>
      <w:r w:rsidRPr="008D633C">
        <w:rPr>
          <w:rFonts w:ascii="Arial" w:hAnsi="Arial" w:cs="Arial"/>
          <w:sz w:val="22"/>
          <w:szCs w:val="22"/>
        </w:rPr>
        <w:t>et au projet de</w:t>
      </w:r>
      <w:r w:rsidR="00EA0E2D" w:rsidRPr="008D633C">
        <w:rPr>
          <w:rFonts w:ascii="Arial" w:hAnsi="Arial" w:cs="Arial"/>
          <w:sz w:val="22"/>
          <w:szCs w:val="22"/>
        </w:rPr>
        <w:t xml:space="preserve"> </w:t>
      </w:r>
      <w:r w:rsidR="00EA0E2D" w:rsidRPr="008D633C">
        <w:rPr>
          <w:rFonts w:ascii="Arial" w:hAnsi="Arial" w:cs="Arial"/>
          <w:color w:val="0070C0"/>
          <w:sz w:val="22"/>
          <w:szCs w:val="22"/>
        </w:rPr>
        <w:t>« nom de l’établissement scolaire »</w:t>
      </w:r>
      <w:r w:rsidRPr="008D633C">
        <w:rPr>
          <w:rFonts w:ascii="Arial" w:hAnsi="Arial" w:cs="Arial"/>
          <w:sz w:val="22"/>
          <w:szCs w:val="22"/>
        </w:rPr>
        <w:t>.</w:t>
      </w:r>
    </w:p>
    <w:p w14:paraId="2C4F4247" w14:textId="77777777" w:rsidR="001771EB" w:rsidRPr="008D633C" w:rsidRDefault="001771EB" w:rsidP="004577CA">
      <w:pPr>
        <w:numPr>
          <w:ilvl w:val="0"/>
          <w:numId w:val="35"/>
        </w:numPr>
        <w:jc w:val="both"/>
        <w:rPr>
          <w:rFonts w:ascii="Arial" w:hAnsi="Arial" w:cs="Arial"/>
          <w:sz w:val="22"/>
          <w:szCs w:val="22"/>
        </w:rPr>
      </w:pPr>
      <w:r w:rsidRPr="008D633C">
        <w:rPr>
          <w:rFonts w:ascii="Arial" w:hAnsi="Arial" w:cs="Arial"/>
          <w:sz w:val="22"/>
          <w:szCs w:val="22"/>
        </w:rPr>
        <w:t xml:space="preserve">au </w:t>
      </w:r>
      <w:r w:rsidR="00EA0E2D" w:rsidRPr="008D633C">
        <w:rPr>
          <w:rFonts w:ascii="Arial" w:hAnsi="Arial" w:cs="Arial"/>
          <w:sz w:val="22"/>
          <w:szCs w:val="22"/>
        </w:rPr>
        <w:t>c</w:t>
      </w:r>
      <w:r w:rsidRPr="008D633C">
        <w:rPr>
          <w:rFonts w:ascii="Arial" w:hAnsi="Arial" w:cs="Arial"/>
          <w:sz w:val="22"/>
          <w:szCs w:val="22"/>
        </w:rPr>
        <w:t xml:space="preserve">ontrat </w:t>
      </w:r>
      <w:r w:rsidR="00EA0E2D" w:rsidRPr="008D633C">
        <w:rPr>
          <w:rFonts w:ascii="Arial" w:hAnsi="Arial" w:cs="Arial"/>
          <w:sz w:val="22"/>
          <w:szCs w:val="22"/>
        </w:rPr>
        <w:t>p</w:t>
      </w:r>
      <w:r w:rsidRPr="008D633C">
        <w:rPr>
          <w:rFonts w:ascii="Arial" w:hAnsi="Arial" w:cs="Arial"/>
          <w:sz w:val="22"/>
          <w:szCs w:val="22"/>
        </w:rPr>
        <w:t>luri annuel d'</w:t>
      </w:r>
      <w:r w:rsidR="00EA0E2D" w:rsidRPr="008D633C">
        <w:rPr>
          <w:rFonts w:ascii="Arial" w:hAnsi="Arial" w:cs="Arial"/>
          <w:sz w:val="22"/>
          <w:szCs w:val="22"/>
        </w:rPr>
        <w:t>o</w:t>
      </w:r>
      <w:r w:rsidRPr="008D633C">
        <w:rPr>
          <w:rFonts w:ascii="Arial" w:hAnsi="Arial" w:cs="Arial"/>
          <w:sz w:val="22"/>
          <w:szCs w:val="22"/>
        </w:rPr>
        <w:t xml:space="preserve">bjectifs et de </w:t>
      </w:r>
      <w:r w:rsidR="00EA0E2D" w:rsidRPr="008D633C">
        <w:rPr>
          <w:rFonts w:ascii="Arial" w:hAnsi="Arial" w:cs="Arial"/>
          <w:sz w:val="22"/>
          <w:szCs w:val="22"/>
        </w:rPr>
        <w:t>m</w:t>
      </w:r>
      <w:r w:rsidRPr="008D633C">
        <w:rPr>
          <w:rFonts w:ascii="Arial" w:hAnsi="Arial" w:cs="Arial"/>
          <w:sz w:val="22"/>
          <w:szCs w:val="22"/>
        </w:rPr>
        <w:t>oyens</w:t>
      </w:r>
      <w:r w:rsidR="00EA0E2D" w:rsidRPr="008D633C">
        <w:rPr>
          <w:rFonts w:ascii="Arial" w:hAnsi="Arial" w:cs="Arial"/>
          <w:sz w:val="22"/>
          <w:szCs w:val="22"/>
        </w:rPr>
        <w:t xml:space="preserve"> de </w:t>
      </w:r>
      <w:r w:rsidR="00EA0E2D" w:rsidRPr="008D633C">
        <w:rPr>
          <w:rFonts w:ascii="Arial" w:hAnsi="Arial" w:cs="Arial"/>
          <w:color w:val="0070C0"/>
          <w:sz w:val="22"/>
          <w:szCs w:val="22"/>
        </w:rPr>
        <w:t>« nom de l’établissement ou du service médico-social »</w:t>
      </w:r>
      <w:r w:rsidRPr="008D633C">
        <w:rPr>
          <w:rFonts w:ascii="Arial" w:hAnsi="Arial" w:cs="Arial"/>
          <w:sz w:val="22"/>
          <w:szCs w:val="22"/>
        </w:rPr>
        <w:t>, s’il existe.</w:t>
      </w:r>
    </w:p>
    <w:p w14:paraId="2C4F4248" w14:textId="77777777" w:rsidR="00CB4E9D" w:rsidRPr="008D633C" w:rsidRDefault="00CB4E9D" w:rsidP="00EA0E2D">
      <w:pPr>
        <w:jc w:val="both"/>
        <w:rPr>
          <w:rFonts w:ascii="Arial" w:hAnsi="Arial" w:cs="Arial"/>
          <w:sz w:val="22"/>
          <w:szCs w:val="22"/>
        </w:rPr>
      </w:pPr>
    </w:p>
    <w:p w14:paraId="2C4F4249" w14:textId="77777777" w:rsidR="001771EB" w:rsidRPr="008D633C" w:rsidRDefault="001771EB" w:rsidP="00A172E7">
      <w:pPr>
        <w:ind w:firstLine="360"/>
        <w:jc w:val="both"/>
        <w:rPr>
          <w:rFonts w:ascii="Arial" w:hAnsi="Arial" w:cs="Arial"/>
          <w:sz w:val="22"/>
          <w:szCs w:val="22"/>
        </w:rPr>
      </w:pPr>
      <w:r w:rsidRPr="008D633C">
        <w:rPr>
          <w:rFonts w:ascii="Arial" w:hAnsi="Arial" w:cs="Arial"/>
          <w:sz w:val="22"/>
          <w:szCs w:val="22"/>
        </w:rPr>
        <w:t xml:space="preserve">Elle est </w:t>
      </w:r>
      <w:r w:rsidR="00EA0E2D" w:rsidRPr="008D633C">
        <w:rPr>
          <w:rFonts w:ascii="Arial" w:hAnsi="Arial" w:cs="Arial"/>
          <w:sz w:val="22"/>
          <w:szCs w:val="22"/>
        </w:rPr>
        <w:t>transmise pour information aux m</w:t>
      </w:r>
      <w:r w:rsidRPr="008D633C">
        <w:rPr>
          <w:rFonts w:ascii="Arial" w:hAnsi="Arial" w:cs="Arial"/>
          <w:sz w:val="22"/>
          <w:szCs w:val="22"/>
        </w:rPr>
        <w:t>aison</w:t>
      </w:r>
      <w:r w:rsidR="00EA0E2D" w:rsidRPr="008D633C">
        <w:rPr>
          <w:rFonts w:ascii="Arial" w:hAnsi="Arial" w:cs="Arial"/>
          <w:sz w:val="22"/>
          <w:szCs w:val="22"/>
        </w:rPr>
        <w:t>s</w:t>
      </w:r>
      <w:r w:rsidRPr="008D633C">
        <w:rPr>
          <w:rFonts w:ascii="Arial" w:hAnsi="Arial" w:cs="Arial"/>
          <w:sz w:val="22"/>
          <w:szCs w:val="22"/>
        </w:rPr>
        <w:t xml:space="preserve"> départementale</w:t>
      </w:r>
      <w:r w:rsidR="00EA0E2D" w:rsidRPr="008D633C">
        <w:rPr>
          <w:rFonts w:ascii="Arial" w:hAnsi="Arial" w:cs="Arial"/>
          <w:sz w:val="22"/>
          <w:szCs w:val="22"/>
        </w:rPr>
        <w:t>s</w:t>
      </w:r>
      <w:r w:rsidRPr="008D633C">
        <w:rPr>
          <w:rFonts w:ascii="Arial" w:hAnsi="Arial" w:cs="Arial"/>
          <w:sz w:val="22"/>
          <w:szCs w:val="22"/>
        </w:rPr>
        <w:t xml:space="preserve"> d</w:t>
      </w:r>
      <w:r w:rsidR="00EA0E2D" w:rsidRPr="008D633C">
        <w:rPr>
          <w:rFonts w:ascii="Arial" w:hAnsi="Arial" w:cs="Arial"/>
          <w:sz w:val="22"/>
          <w:szCs w:val="22"/>
        </w:rPr>
        <w:t>es personnes handicapées (MDPH) de la région.</w:t>
      </w:r>
    </w:p>
    <w:p w14:paraId="2C4F424A" w14:textId="77777777" w:rsidR="00BB4FB2" w:rsidRPr="008D633C" w:rsidRDefault="00BB4FB2" w:rsidP="00B65E70">
      <w:pPr>
        <w:jc w:val="both"/>
        <w:rPr>
          <w:rFonts w:ascii="Arial" w:hAnsi="Arial" w:cs="Arial"/>
          <w:sz w:val="22"/>
          <w:szCs w:val="22"/>
        </w:rPr>
      </w:pPr>
    </w:p>
    <w:p w14:paraId="5DEB045A" w14:textId="77777777" w:rsidR="008D633C" w:rsidRDefault="008D633C" w:rsidP="001E092D">
      <w:pPr>
        <w:jc w:val="center"/>
        <w:rPr>
          <w:rFonts w:ascii="Arial" w:hAnsi="Arial" w:cs="Arial"/>
          <w:bCs/>
          <w:sz w:val="22"/>
          <w:szCs w:val="22"/>
        </w:rPr>
      </w:pPr>
    </w:p>
    <w:p w14:paraId="1832D878" w14:textId="77777777" w:rsidR="008D633C" w:rsidRDefault="008D633C" w:rsidP="001E092D">
      <w:pPr>
        <w:jc w:val="center"/>
        <w:rPr>
          <w:rFonts w:ascii="Arial" w:hAnsi="Arial" w:cs="Arial"/>
          <w:bCs/>
          <w:sz w:val="22"/>
          <w:szCs w:val="22"/>
        </w:rPr>
      </w:pPr>
    </w:p>
    <w:p w14:paraId="378C6CF1" w14:textId="77777777" w:rsidR="008D633C" w:rsidRDefault="008D633C" w:rsidP="001E092D">
      <w:pPr>
        <w:jc w:val="center"/>
        <w:rPr>
          <w:rFonts w:ascii="Arial" w:hAnsi="Arial" w:cs="Arial"/>
          <w:bCs/>
          <w:sz w:val="22"/>
          <w:szCs w:val="22"/>
        </w:rPr>
      </w:pPr>
    </w:p>
    <w:p w14:paraId="1ACEF48F" w14:textId="77777777" w:rsidR="008D633C" w:rsidRDefault="008D633C" w:rsidP="001E092D">
      <w:pPr>
        <w:jc w:val="center"/>
        <w:rPr>
          <w:rFonts w:ascii="Arial" w:hAnsi="Arial" w:cs="Arial"/>
          <w:bCs/>
          <w:sz w:val="22"/>
          <w:szCs w:val="22"/>
        </w:rPr>
      </w:pPr>
    </w:p>
    <w:p w14:paraId="6B2FEB13" w14:textId="77777777" w:rsidR="008D633C" w:rsidRDefault="008D633C" w:rsidP="001E092D">
      <w:pPr>
        <w:jc w:val="center"/>
        <w:rPr>
          <w:rFonts w:ascii="Arial" w:hAnsi="Arial" w:cs="Arial"/>
          <w:bCs/>
          <w:sz w:val="22"/>
          <w:szCs w:val="22"/>
        </w:rPr>
      </w:pPr>
    </w:p>
    <w:p w14:paraId="2855337D" w14:textId="77777777" w:rsidR="008D633C" w:rsidRDefault="008D633C" w:rsidP="001E092D">
      <w:pPr>
        <w:jc w:val="center"/>
        <w:rPr>
          <w:rFonts w:ascii="Arial" w:hAnsi="Arial" w:cs="Arial"/>
          <w:bCs/>
          <w:sz w:val="22"/>
          <w:szCs w:val="22"/>
        </w:rPr>
      </w:pPr>
    </w:p>
    <w:p w14:paraId="4111D943" w14:textId="77777777" w:rsidR="008D633C" w:rsidRDefault="008D633C" w:rsidP="001E092D">
      <w:pPr>
        <w:jc w:val="center"/>
        <w:rPr>
          <w:rFonts w:ascii="Arial" w:hAnsi="Arial" w:cs="Arial"/>
          <w:bCs/>
          <w:sz w:val="22"/>
          <w:szCs w:val="22"/>
        </w:rPr>
      </w:pPr>
    </w:p>
    <w:p w14:paraId="0474BFE0" w14:textId="77777777" w:rsidR="008D633C" w:rsidRDefault="008D633C" w:rsidP="001E092D">
      <w:pPr>
        <w:jc w:val="center"/>
        <w:rPr>
          <w:rFonts w:ascii="Arial" w:hAnsi="Arial" w:cs="Arial"/>
          <w:bCs/>
          <w:sz w:val="22"/>
          <w:szCs w:val="22"/>
        </w:rPr>
      </w:pPr>
    </w:p>
    <w:p w14:paraId="0D36AB8C" w14:textId="77777777" w:rsidR="008D633C" w:rsidRDefault="008D633C" w:rsidP="001E092D">
      <w:pPr>
        <w:jc w:val="center"/>
        <w:rPr>
          <w:rFonts w:ascii="Arial" w:hAnsi="Arial" w:cs="Arial"/>
          <w:bCs/>
          <w:sz w:val="22"/>
          <w:szCs w:val="22"/>
        </w:rPr>
      </w:pPr>
    </w:p>
    <w:p w14:paraId="2C4F424B" w14:textId="0DF1B843" w:rsidR="001771EB" w:rsidRPr="008D633C" w:rsidRDefault="001771EB" w:rsidP="001E092D">
      <w:pPr>
        <w:jc w:val="center"/>
        <w:rPr>
          <w:rFonts w:ascii="Arial" w:hAnsi="Arial" w:cs="Arial"/>
          <w:bCs/>
          <w:sz w:val="22"/>
          <w:szCs w:val="22"/>
        </w:rPr>
      </w:pPr>
      <w:r w:rsidRPr="008D633C">
        <w:rPr>
          <w:rFonts w:ascii="Arial" w:hAnsi="Arial" w:cs="Arial"/>
          <w:bCs/>
          <w:sz w:val="22"/>
          <w:szCs w:val="22"/>
        </w:rPr>
        <w:t>Article 1</w:t>
      </w:r>
      <w:r w:rsidR="00D63878" w:rsidRPr="008D633C">
        <w:rPr>
          <w:rFonts w:ascii="Arial" w:hAnsi="Arial" w:cs="Arial"/>
          <w:bCs/>
          <w:sz w:val="22"/>
          <w:szCs w:val="22"/>
        </w:rPr>
        <w:t>0</w:t>
      </w:r>
    </w:p>
    <w:p w14:paraId="7FBF52BA" w14:textId="69D59CCF" w:rsidR="001E092D" w:rsidRPr="008D633C" w:rsidRDefault="001E092D" w:rsidP="001E092D">
      <w:pPr>
        <w:jc w:val="center"/>
        <w:rPr>
          <w:rFonts w:ascii="Arial" w:hAnsi="Arial" w:cs="Arial"/>
          <w:bCs/>
          <w:sz w:val="22"/>
          <w:szCs w:val="22"/>
        </w:rPr>
      </w:pPr>
    </w:p>
    <w:p w14:paraId="42ED9920" w14:textId="5F945EAF" w:rsidR="001E092D" w:rsidRPr="008D633C" w:rsidRDefault="001E092D" w:rsidP="00FA7284">
      <w:pPr>
        <w:jc w:val="center"/>
        <w:rPr>
          <w:rFonts w:ascii="Arial" w:hAnsi="Arial" w:cs="Arial"/>
          <w:bCs/>
          <w:i/>
          <w:sz w:val="22"/>
          <w:szCs w:val="22"/>
        </w:rPr>
      </w:pPr>
      <w:r w:rsidRPr="008D633C">
        <w:rPr>
          <w:rFonts w:ascii="Arial" w:hAnsi="Arial" w:cs="Arial"/>
          <w:bCs/>
          <w:i/>
          <w:sz w:val="22"/>
          <w:szCs w:val="22"/>
        </w:rPr>
        <w:t>Révision et résiliation de la convention</w:t>
      </w:r>
    </w:p>
    <w:p w14:paraId="2C4F424D" w14:textId="77777777" w:rsidR="003B2D1B" w:rsidRPr="008D633C" w:rsidRDefault="003B2D1B" w:rsidP="001E092D">
      <w:pPr>
        <w:ind w:firstLine="708"/>
        <w:jc w:val="both"/>
        <w:rPr>
          <w:rFonts w:ascii="Arial" w:hAnsi="Arial" w:cs="Arial"/>
          <w:sz w:val="22"/>
          <w:szCs w:val="22"/>
        </w:rPr>
      </w:pPr>
      <w:r w:rsidRPr="008D633C">
        <w:rPr>
          <w:rFonts w:ascii="Arial" w:hAnsi="Arial" w:cs="Arial"/>
          <w:sz w:val="22"/>
          <w:szCs w:val="22"/>
        </w:rPr>
        <w:t xml:space="preserve">La présente convention est révisée dans sa totalité tous les trois ans. A titre exceptionnel, la première révision aura lieu un an après sa signature. </w:t>
      </w:r>
    </w:p>
    <w:p w14:paraId="2C4F424E" w14:textId="77777777" w:rsidR="003B2D1B" w:rsidRPr="008D633C" w:rsidRDefault="003B2D1B" w:rsidP="003B2D1B">
      <w:pPr>
        <w:jc w:val="both"/>
        <w:rPr>
          <w:rFonts w:ascii="Arial" w:hAnsi="Arial" w:cs="Arial"/>
          <w:sz w:val="22"/>
          <w:szCs w:val="22"/>
        </w:rPr>
      </w:pPr>
    </w:p>
    <w:p w14:paraId="2C4F424F" w14:textId="77777777" w:rsidR="003B2D1B" w:rsidRPr="008D633C" w:rsidRDefault="003B2D1B" w:rsidP="001E092D">
      <w:pPr>
        <w:ind w:firstLine="708"/>
        <w:jc w:val="both"/>
        <w:rPr>
          <w:rFonts w:ascii="Arial" w:hAnsi="Arial" w:cs="Arial"/>
          <w:sz w:val="22"/>
          <w:szCs w:val="22"/>
        </w:rPr>
      </w:pPr>
      <w:r w:rsidRPr="008D633C">
        <w:rPr>
          <w:rFonts w:ascii="Arial" w:hAnsi="Arial" w:cs="Arial"/>
          <w:sz w:val="22"/>
          <w:szCs w:val="22"/>
        </w:rPr>
        <w:t>En l’absence de révision express</w:t>
      </w:r>
      <w:r w:rsidR="00EA0E2D" w:rsidRPr="008D633C">
        <w:rPr>
          <w:rFonts w:ascii="Arial" w:hAnsi="Arial" w:cs="Arial"/>
          <w:sz w:val="22"/>
          <w:szCs w:val="22"/>
        </w:rPr>
        <w:t>e</w:t>
      </w:r>
      <w:r w:rsidRPr="008D633C">
        <w:rPr>
          <w:rFonts w:ascii="Arial" w:hAnsi="Arial" w:cs="Arial"/>
          <w:sz w:val="22"/>
          <w:szCs w:val="22"/>
        </w:rPr>
        <w:t>, la présente convention est renouvelée par tacite reconduction pour 3 ans.</w:t>
      </w:r>
    </w:p>
    <w:p w14:paraId="2C4F4250" w14:textId="77777777" w:rsidR="003B2D1B" w:rsidRPr="008D633C" w:rsidRDefault="003B2D1B" w:rsidP="003B2D1B">
      <w:pPr>
        <w:jc w:val="both"/>
        <w:rPr>
          <w:rFonts w:ascii="Arial" w:hAnsi="Arial" w:cs="Arial"/>
          <w:sz w:val="22"/>
          <w:szCs w:val="22"/>
        </w:rPr>
      </w:pPr>
    </w:p>
    <w:p w14:paraId="2C4F4251" w14:textId="77777777" w:rsidR="003B2D1B" w:rsidRPr="008D633C" w:rsidRDefault="003B2D1B" w:rsidP="001E092D">
      <w:pPr>
        <w:ind w:firstLine="708"/>
        <w:jc w:val="both"/>
        <w:rPr>
          <w:rFonts w:ascii="Arial" w:hAnsi="Arial" w:cs="Arial"/>
          <w:b/>
          <w:bCs/>
          <w:sz w:val="22"/>
          <w:szCs w:val="22"/>
        </w:rPr>
      </w:pPr>
      <w:r w:rsidRPr="008D633C">
        <w:rPr>
          <w:rFonts w:ascii="Arial" w:hAnsi="Arial" w:cs="Arial"/>
          <w:sz w:val="22"/>
          <w:szCs w:val="22"/>
        </w:rPr>
        <w:t>La résiliation par l'une des parties signataires est possible à tout moment sous réserve d'un préavis de six mois. En tout état de cause, la résiliation prend effet à compter de la fin de l'année scolaire en cours.</w:t>
      </w:r>
    </w:p>
    <w:p w14:paraId="2C4F4252" w14:textId="77777777" w:rsidR="00BB4FB2" w:rsidRPr="008D633C" w:rsidRDefault="00BB4FB2" w:rsidP="000F033F">
      <w:pPr>
        <w:jc w:val="both"/>
        <w:rPr>
          <w:rFonts w:ascii="Arial" w:hAnsi="Arial" w:cs="Arial"/>
          <w:sz w:val="22"/>
          <w:szCs w:val="22"/>
        </w:rPr>
      </w:pPr>
    </w:p>
    <w:tbl>
      <w:tblPr>
        <w:tblW w:w="0" w:type="auto"/>
        <w:tblLook w:val="0000" w:firstRow="0" w:lastRow="0" w:firstColumn="0" w:lastColumn="0" w:noHBand="0" w:noVBand="0"/>
      </w:tblPr>
      <w:tblGrid>
        <w:gridCol w:w="4248"/>
        <w:gridCol w:w="360"/>
        <w:gridCol w:w="4604"/>
      </w:tblGrid>
      <w:tr w:rsidR="001771EB" w:rsidRPr="008D633C" w14:paraId="2C4F4256" w14:textId="77777777">
        <w:tc>
          <w:tcPr>
            <w:tcW w:w="4248" w:type="dxa"/>
            <w:tcBorders>
              <w:top w:val="nil"/>
              <w:left w:val="nil"/>
              <w:bottom w:val="nil"/>
              <w:right w:val="nil"/>
            </w:tcBorders>
          </w:tcPr>
          <w:p w14:paraId="2C4F4253" w14:textId="77777777" w:rsidR="001771EB" w:rsidRPr="008D633C" w:rsidRDefault="001771EB" w:rsidP="00F0105E">
            <w:pPr>
              <w:keepNext/>
              <w:jc w:val="both"/>
              <w:rPr>
                <w:rFonts w:ascii="Arial" w:hAnsi="Arial" w:cs="Arial"/>
                <w:sz w:val="22"/>
                <w:szCs w:val="22"/>
              </w:rPr>
            </w:pPr>
            <w:r w:rsidRPr="008D633C">
              <w:rPr>
                <w:rFonts w:ascii="Arial" w:hAnsi="Arial" w:cs="Arial"/>
                <w:sz w:val="22"/>
                <w:szCs w:val="22"/>
              </w:rPr>
              <w:t xml:space="preserve">Fait à               </w:t>
            </w:r>
          </w:p>
        </w:tc>
        <w:tc>
          <w:tcPr>
            <w:tcW w:w="360" w:type="dxa"/>
            <w:tcBorders>
              <w:top w:val="nil"/>
              <w:left w:val="nil"/>
              <w:bottom w:val="nil"/>
              <w:right w:val="nil"/>
            </w:tcBorders>
          </w:tcPr>
          <w:p w14:paraId="2C4F4254" w14:textId="77777777" w:rsidR="001771EB" w:rsidRPr="008D633C" w:rsidRDefault="001771EB" w:rsidP="00F0105E">
            <w:pPr>
              <w:keepNext/>
              <w:jc w:val="both"/>
              <w:rPr>
                <w:rFonts w:ascii="Arial" w:hAnsi="Arial" w:cs="Arial"/>
                <w:sz w:val="22"/>
                <w:szCs w:val="22"/>
              </w:rPr>
            </w:pPr>
          </w:p>
        </w:tc>
        <w:tc>
          <w:tcPr>
            <w:tcW w:w="4604" w:type="dxa"/>
            <w:tcBorders>
              <w:top w:val="nil"/>
              <w:left w:val="nil"/>
              <w:bottom w:val="nil"/>
              <w:right w:val="nil"/>
            </w:tcBorders>
          </w:tcPr>
          <w:p w14:paraId="2C4F4255" w14:textId="77777777" w:rsidR="001771EB" w:rsidRPr="008D633C" w:rsidRDefault="001771EB" w:rsidP="00F0105E">
            <w:pPr>
              <w:keepNext/>
              <w:jc w:val="both"/>
              <w:rPr>
                <w:rFonts w:ascii="Arial" w:hAnsi="Arial" w:cs="Arial"/>
                <w:sz w:val="22"/>
                <w:szCs w:val="22"/>
              </w:rPr>
            </w:pPr>
            <w:r w:rsidRPr="008D633C">
              <w:rPr>
                <w:rFonts w:ascii="Arial" w:hAnsi="Arial" w:cs="Arial"/>
                <w:sz w:val="22"/>
                <w:szCs w:val="22"/>
              </w:rPr>
              <w:t xml:space="preserve">le </w:t>
            </w:r>
          </w:p>
        </w:tc>
      </w:tr>
      <w:tr w:rsidR="001771EB" w:rsidRPr="008D633C" w14:paraId="2C4F425F" w14:textId="77777777">
        <w:tc>
          <w:tcPr>
            <w:tcW w:w="4248" w:type="dxa"/>
            <w:tcBorders>
              <w:top w:val="nil"/>
              <w:left w:val="nil"/>
              <w:bottom w:val="nil"/>
              <w:right w:val="nil"/>
            </w:tcBorders>
          </w:tcPr>
          <w:p w14:paraId="2C4F4257" w14:textId="77777777" w:rsidR="001771EB" w:rsidRPr="008D633C" w:rsidRDefault="00D413C0" w:rsidP="00F0105E">
            <w:pPr>
              <w:keepNext/>
              <w:jc w:val="center"/>
              <w:rPr>
                <w:rFonts w:ascii="Arial" w:hAnsi="Arial" w:cs="Arial"/>
                <w:sz w:val="22"/>
                <w:szCs w:val="22"/>
              </w:rPr>
            </w:pPr>
            <w:r w:rsidRPr="008D633C">
              <w:rPr>
                <w:rFonts w:ascii="Arial" w:hAnsi="Arial" w:cs="Arial"/>
                <w:sz w:val="22"/>
                <w:szCs w:val="22"/>
              </w:rPr>
              <w:t>Recteur</w:t>
            </w:r>
            <w:r w:rsidR="008539B6" w:rsidRPr="008D633C">
              <w:rPr>
                <w:rFonts w:ascii="Arial" w:hAnsi="Arial" w:cs="Arial"/>
                <w:sz w:val="22"/>
                <w:szCs w:val="22"/>
              </w:rPr>
              <w:t xml:space="preserve"> de</w:t>
            </w:r>
            <w:r w:rsidR="00373C07" w:rsidRPr="008D633C">
              <w:rPr>
                <w:rFonts w:ascii="Arial" w:hAnsi="Arial" w:cs="Arial"/>
                <w:sz w:val="22"/>
                <w:szCs w:val="22"/>
              </w:rPr>
              <w:t xml:space="preserve"> </w:t>
            </w:r>
            <w:r w:rsidR="00EA0E2D" w:rsidRPr="008D633C">
              <w:rPr>
                <w:rFonts w:ascii="Arial" w:hAnsi="Arial" w:cs="Arial"/>
                <w:sz w:val="22"/>
                <w:szCs w:val="22"/>
              </w:rPr>
              <w:t>…</w:t>
            </w:r>
          </w:p>
          <w:p w14:paraId="2C4F4258" w14:textId="77777777" w:rsidR="00D413C0" w:rsidRPr="008D633C" w:rsidRDefault="00D413C0" w:rsidP="00F0105E">
            <w:pPr>
              <w:keepNext/>
              <w:jc w:val="center"/>
              <w:rPr>
                <w:rFonts w:ascii="Arial" w:hAnsi="Arial" w:cs="Arial"/>
                <w:sz w:val="22"/>
                <w:szCs w:val="22"/>
              </w:rPr>
            </w:pPr>
            <w:r w:rsidRPr="008D633C">
              <w:rPr>
                <w:rFonts w:ascii="Arial" w:hAnsi="Arial" w:cs="Arial"/>
                <w:sz w:val="22"/>
                <w:szCs w:val="22"/>
              </w:rPr>
              <w:t>ou DASEN</w:t>
            </w:r>
          </w:p>
          <w:p w14:paraId="2C4F4259" w14:textId="77777777" w:rsidR="000F033F" w:rsidRPr="008D633C" w:rsidRDefault="000F033F" w:rsidP="00F0105E">
            <w:pPr>
              <w:keepNext/>
              <w:jc w:val="center"/>
              <w:rPr>
                <w:rFonts w:ascii="Arial" w:hAnsi="Arial" w:cs="Arial"/>
                <w:sz w:val="22"/>
                <w:szCs w:val="22"/>
              </w:rPr>
            </w:pPr>
          </w:p>
          <w:p w14:paraId="2C4F425A" w14:textId="77777777" w:rsidR="000F033F" w:rsidRPr="008D633C" w:rsidRDefault="000F033F" w:rsidP="00F0105E">
            <w:pPr>
              <w:keepNext/>
              <w:jc w:val="center"/>
              <w:rPr>
                <w:rFonts w:ascii="Arial" w:hAnsi="Arial" w:cs="Arial"/>
                <w:sz w:val="22"/>
                <w:szCs w:val="22"/>
              </w:rPr>
            </w:pPr>
          </w:p>
          <w:p w14:paraId="2C4F425B" w14:textId="77777777" w:rsidR="000F033F" w:rsidRPr="008D633C" w:rsidRDefault="000F033F" w:rsidP="00F0105E">
            <w:pPr>
              <w:keepNext/>
              <w:jc w:val="center"/>
              <w:rPr>
                <w:rFonts w:ascii="Arial" w:hAnsi="Arial" w:cs="Arial"/>
                <w:sz w:val="22"/>
                <w:szCs w:val="22"/>
              </w:rPr>
            </w:pPr>
          </w:p>
        </w:tc>
        <w:tc>
          <w:tcPr>
            <w:tcW w:w="360" w:type="dxa"/>
            <w:tcBorders>
              <w:top w:val="nil"/>
              <w:left w:val="nil"/>
              <w:bottom w:val="nil"/>
              <w:right w:val="nil"/>
            </w:tcBorders>
          </w:tcPr>
          <w:p w14:paraId="2C4F425C" w14:textId="77777777" w:rsidR="001771EB" w:rsidRPr="008D633C" w:rsidRDefault="001771EB" w:rsidP="00F0105E">
            <w:pPr>
              <w:keepNext/>
              <w:jc w:val="center"/>
              <w:rPr>
                <w:rFonts w:ascii="Arial" w:hAnsi="Arial" w:cs="Arial"/>
                <w:sz w:val="22"/>
                <w:szCs w:val="22"/>
              </w:rPr>
            </w:pPr>
          </w:p>
        </w:tc>
        <w:tc>
          <w:tcPr>
            <w:tcW w:w="4604" w:type="dxa"/>
            <w:tcBorders>
              <w:top w:val="nil"/>
              <w:left w:val="nil"/>
              <w:bottom w:val="nil"/>
              <w:right w:val="nil"/>
            </w:tcBorders>
          </w:tcPr>
          <w:p w14:paraId="2C4F425D" w14:textId="77777777" w:rsidR="001771EB" w:rsidRPr="008D633C" w:rsidRDefault="00EA0E2D" w:rsidP="00F0105E">
            <w:pPr>
              <w:keepNext/>
              <w:jc w:val="center"/>
              <w:rPr>
                <w:rFonts w:ascii="Arial" w:hAnsi="Arial" w:cs="Arial"/>
                <w:sz w:val="22"/>
                <w:szCs w:val="22"/>
              </w:rPr>
            </w:pPr>
            <w:r w:rsidRPr="008D633C">
              <w:rPr>
                <w:rFonts w:ascii="Arial" w:hAnsi="Arial" w:cs="Arial"/>
                <w:sz w:val="22"/>
                <w:szCs w:val="22"/>
              </w:rPr>
              <w:t>DG</w:t>
            </w:r>
            <w:r w:rsidR="001771EB" w:rsidRPr="008D633C">
              <w:rPr>
                <w:rFonts w:ascii="Arial" w:hAnsi="Arial" w:cs="Arial"/>
                <w:sz w:val="22"/>
                <w:szCs w:val="22"/>
              </w:rPr>
              <w:t>ARS</w:t>
            </w:r>
            <w:r w:rsidR="00373C07" w:rsidRPr="008D633C">
              <w:rPr>
                <w:rFonts w:ascii="Arial" w:hAnsi="Arial" w:cs="Arial"/>
                <w:sz w:val="22"/>
                <w:szCs w:val="22"/>
              </w:rPr>
              <w:t>,</w:t>
            </w:r>
          </w:p>
          <w:p w14:paraId="2C4F425E" w14:textId="77777777" w:rsidR="00373C07" w:rsidRPr="008D633C" w:rsidRDefault="00373C07" w:rsidP="00F0105E">
            <w:pPr>
              <w:keepNext/>
              <w:jc w:val="center"/>
              <w:rPr>
                <w:rFonts w:ascii="Arial" w:hAnsi="Arial" w:cs="Arial"/>
                <w:sz w:val="22"/>
                <w:szCs w:val="22"/>
              </w:rPr>
            </w:pPr>
            <w:r w:rsidRPr="008D633C">
              <w:rPr>
                <w:rFonts w:ascii="Arial" w:hAnsi="Arial" w:cs="Arial"/>
                <w:sz w:val="22"/>
                <w:szCs w:val="22"/>
              </w:rPr>
              <w:t xml:space="preserve"> </w:t>
            </w:r>
          </w:p>
        </w:tc>
      </w:tr>
      <w:tr w:rsidR="001771EB" w:rsidRPr="008D633C" w14:paraId="2C4F4263" w14:textId="77777777">
        <w:tc>
          <w:tcPr>
            <w:tcW w:w="4248" w:type="dxa"/>
            <w:tcBorders>
              <w:top w:val="nil"/>
              <w:left w:val="nil"/>
              <w:bottom w:val="nil"/>
              <w:right w:val="nil"/>
            </w:tcBorders>
          </w:tcPr>
          <w:p w14:paraId="2C4F4260" w14:textId="77777777" w:rsidR="001771EB" w:rsidRPr="008D633C" w:rsidRDefault="001771EB" w:rsidP="000F033F">
            <w:pPr>
              <w:jc w:val="center"/>
              <w:rPr>
                <w:rFonts w:ascii="Arial" w:hAnsi="Arial" w:cs="Arial"/>
                <w:sz w:val="22"/>
                <w:szCs w:val="22"/>
              </w:rPr>
            </w:pPr>
          </w:p>
        </w:tc>
        <w:tc>
          <w:tcPr>
            <w:tcW w:w="360" w:type="dxa"/>
            <w:tcBorders>
              <w:top w:val="nil"/>
              <w:left w:val="nil"/>
              <w:bottom w:val="nil"/>
              <w:right w:val="nil"/>
            </w:tcBorders>
          </w:tcPr>
          <w:p w14:paraId="2C4F4261" w14:textId="77777777" w:rsidR="001771EB" w:rsidRPr="008D633C" w:rsidRDefault="001771EB">
            <w:pPr>
              <w:jc w:val="center"/>
              <w:rPr>
                <w:rFonts w:ascii="Arial" w:hAnsi="Arial" w:cs="Arial"/>
                <w:sz w:val="22"/>
                <w:szCs w:val="22"/>
              </w:rPr>
            </w:pPr>
          </w:p>
        </w:tc>
        <w:tc>
          <w:tcPr>
            <w:tcW w:w="4604" w:type="dxa"/>
            <w:tcBorders>
              <w:top w:val="nil"/>
              <w:left w:val="nil"/>
              <w:bottom w:val="nil"/>
              <w:right w:val="nil"/>
            </w:tcBorders>
          </w:tcPr>
          <w:p w14:paraId="2C4F4262" w14:textId="77777777" w:rsidR="001771EB" w:rsidRPr="008D633C" w:rsidRDefault="001771EB">
            <w:pPr>
              <w:jc w:val="center"/>
              <w:rPr>
                <w:rFonts w:ascii="Arial" w:hAnsi="Arial" w:cs="Arial"/>
                <w:sz w:val="22"/>
                <w:szCs w:val="22"/>
              </w:rPr>
            </w:pPr>
          </w:p>
        </w:tc>
      </w:tr>
    </w:tbl>
    <w:p w14:paraId="2C4F4264" w14:textId="77777777" w:rsidR="001771EB" w:rsidRPr="008D633C" w:rsidRDefault="001771EB">
      <w:pPr>
        <w:rPr>
          <w:rFonts w:ascii="Arial" w:hAnsi="Arial" w:cs="Arial"/>
          <w:sz w:val="22"/>
          <w:szCs w:val="22"/>
        </w:rPr>
      </w:pPr>
    </w:p>
    <w:tbl>
      <w:tblPr>
        <w:tblW w:w="0" w:type="auto"/>
        <w:tblInd w:w="2268" w:type="dxa"/>
        <w:tblLook w:val="0000" w:firstRow="0" w:lastRow="0" w:firstColumn="0" w:lastColumn="0" w:noHBand="0" w:noVBand="0"/>
      </w:tblPr>
      <w:tblGrid>
        <w:gridCol w:w="4500"/>
      </w:tblGrid>
      <w:tr w:rsidR="001771EB" w:rsidRPr="008D633C" w14:paraId="2C4F4266" w14:textId="77777777">
        <w:tc>
          <w:tcPr>
            <w:tcW w:w="4500" w:type="dxa"/>
            <w:tcBorders>
              <w:top w:val="nil"/>
              <w:left w:val="nil"/>
              <w:bottom w:val="nil"/>
              <w:right w:val="nil"/>
            </w:tcBorders>
          </w:tcPr>
          <w:p w14:paraId="2C4F4265" w14:textId="77777777" w:rsidR="001771EB" w:rsidRPr="008D633C" w:rsidRDefault="001771EB" w:rsidP="000F033F">
            <w:pPr>
              <w:jc w:val="center"/>
              <w:rPr>
                <w:rFonts w:ascii="Arial" w:hAnsi="Arial" w:cs="Arial"/>
                <w:color w:val="FF0000"/>
                <w:sz w:val="22"/>
                <w:szCs w:val="22"/>
              </w:rPr>
            </w:pPr>
            <w:r w:rsidRPr="008D633C">
              <w:rPr>
                <w:rFonts w:ascii="Arial" w:hAnsi="Arial" w:cs="Arial"/>
                <w:sz w:val="22"/>
                <w:szCs w:val="22"/>
              </w:rPr>
              <w:t>L'organisme gestionnaire</w:t>
            </w:r>
            <w:r w:rsidR="000F033F" w:rsidRPr="008D633C">
              <w:rPr>
                <w:rFonts w:ascii="Arial" w:hAnsi="Arial" w:cs="Arial"/>
                <w:sz w:val="22"/>
                <w:szCs w:val="22"/>
              </w:rPr>
              <w:t>,</w:t>
            </w:r>
            <w:r w:rsidRPr="008D633C">
              <w:rPr>
                <w:rFonts w:ascii="Arial" w:hAnsi="Arial" w:cs="Arial"/>
                <w:sz w:val="22"/>
                <w:szCs w:val="22"/>
              </w:rPr>
              <w:t xml:space="preserve"> représenté par </w:t>
            </w:r>
          </w:p>
        </w:tc>
      </w:tr>
      <w:tr w:rsidR="001771EB" w:rsidRPr="008D633C" w14:paraId="2C4F426A" w14:textId="77777777">
        <w:tc>
          <w:tcPr>
            <w:tcW w:w="4500" w:type="dxa"/>
            <w:tcBorders>
              <w:top w:val="nil"/>
              <w:left w:val="nil"/>
              <w:bottom w:val="nil"/>
              <w:right w:val="nil"/>
            </w:tcBorders>
          </w:tcPr>
          <w:p w14:paraId="2C4F4267" w14:textId="77777777" w:rsidR="001771EB" w:rsidRPr="008D633C" w:rsidRDefault="001771EB" w:rsidP="000F033F">
            <w:pPr>
              <w:rPr>
                <w:rFonts w:ascii="Arial" w:hAnsi="Arial" w:cs="Arial"/>
                <w:sz w:val="22"/>
                <w:szCs w:val="22"/>
              </w:rPr>
            </w:pPr>
          </w:p>
          <w:p w14:paraId="2C4F4268" w14:textId="77777777" w:rsidR="000F033F" w:rsidRPr="008D633C" w:rsidRDefault="000F033F" w:rsidP="000F033F">
            <w:pPr>
              <w:rPr>
                <w:rFonts w:ascii="Arial" w:hAnsi="Arial" w:cs="Arial"/>
                <w:sz w:val="22"/>
                <w:szCs w:val="22"/>
              </w:rPr>
            </w:pPr>
          </w:p>
          <w:p w14:paraId="2C4F4269" w14:textId="77777777" w:rsidR="000F033F" w:rsidRPr="008D633C" w:rsidRDefault="000F033F" w:rsidP="000F033F">
            <w:pPr>
              <w:rPr>
                <w:rFonts w:ascii="Arial" w:hAnsi="Arial" w:cs="Arial"/>
                <w:sz w:val="22"/>
                <w:szCs w:val="22"/>
              </w:rPr>
            </w:pPr>
          </w:p>
        </w:tc>
      </w:tr>
    </w:tbl>
    <w:p w14:paraId="2C4F426B" w14:textId="77777777" w:rsidR="001771EB" w:rsidRPr="008D633C" w:rsidRDefault="001771EB" w:rsidP="000F033F">
      <w:pPr>
        <w:ind w:left="348"/>
        <w:jc w:val="both"/>
        <w:rPr>
          <w:rFonts w:ascii="Arial" w:hAnsi="Arial" w:cs="Arial"/>
          <w:sz w:val="22"/>
          <w:szCs w:val="22"/>
        </w:rPr>
      </w:pPr>
    </w:p>
    <w:p w14:paraId="2C4F426C" w14:textId="77777777" w:rsidR="00F0105E" w:rsidRPr="008D633C" w:rsidRDefault="00F0105E">
      <w:pPr>
        <w:ind w:left="348"/>
        <w:jc w:val="both"/>
        <w:rPr>
          <w:rFonts w:ascii="Arial" w:hAnsi="Arial" w:cs="Arial"/>
          <w:sz w:val="22"/>
          <w:szCs w:val="22"/>
        </w:rPr>
      </w:pPr>
    </w:p>
    <w:sectPr w:rsidR="00F0105E" w:rsidRPr="008D633C" w:rsidSect="00724D59">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193BF" w14:textId="77777777" w:rsidR="00A00A34" w:rsidRDefault="00A00A34">
      <w:r>
        <w:separator/>
      </w:r>
    </w:p>
  </w:endnote>
  <w:endnote w:type="continuationSeparator" w:id="0">
    <w:p w14:paraId="4D2BD433" w14:textId="77777777" w:rsidR="00A00A34" w:rsidRDefault="00A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4274" w14:textId="77777777" w:rsidR="00984DFD" w:rsidRDefault="00981235">
    <w:pPr>
      <w:pStyle w:val="Pieddepage"/>
      <w:jc w:val="center"/>
    </w:pPr>
    <w:r>
      <w:fldChar w:fldCharType="begin"/>
    </w:r>
    <w:r>
      <w:instrText>PAGE   \* MERGEFORMAT</w:instrText>
    </w:r>
    <w:r>
      <w:fldChar w:fldCharType="separate"/>
    </w:r>
    <w:r w:rsidR="00E12FFE">
      <w:rPr>
        <w:noProof/>
      </w:rPr>
      <w:t>2</w:t>
    </w:r>
    <w:r>
      <w:rPr>
        <w:noProof/>
      </w:rPr>
      <w:fldChar w:fldCharType="end"/>
    </w:r>
  </w:p>
  <w:p w14:paraId="2C4F4275" w14:textId="77777777" w:rsidR="00984DFD" w:rsidRDefault="00984D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0563A" w14:textId="77777777" w:rsidR="00A00A34" w:rsidRDefault="00A00A34">
      <w:r>
        <w:separator/>
      </w:r>
    </w:p>
  </w:footnote>
  <w:footnote w:type="continuationSeparator" w:id="0">
    <w:p w14:paraId="21DAE0A4" w14:textId="77777777" w:rsidR="00A00A34" w:rsidRDefault="00A00A34">
      <w:r>
        <w:continuationSeparator/>
      </w:r>
    </w:p>
  </w:footnote>
  <w:footnote w:id="1">
    <w:p w14:paraId="2C4F4276" w14:textId="77777777" w:rsidR="00984DFD" w:rsidRPr="008D633C" w:rsidRDefault="00984DFD" w:rsidP="00B517B1">
      <w:pPr>
        <w:pStyle w:val="Notedebasdepage"/>
        <w:rPr>
          <w:rFonts w:ascii="Arial" w:hAnsi="Arial" w:cs="Arial"/>
          <w:sz w:val="16"/>
          <w:szCs w:val="16"/>
        </w:rPr>
      </w:pPr>
      <w:r w:rsidRPr="008D633C">
        <w:rPr>
          <w:rStyle w:val="Appelnotedebasdep"/>
          <w:rFonts w:ascii="Arial" w:hAnsi="Arial" w:cs="Arial"/>
          <w:sz w:val="16"/>
          <w:szCs w:val="16"/>
        </w:rPr>
        <w:footnoteRef/>
      </w:r>
      <w:r w:rsidRPr="008D633C">
        <w:rPr>
          <w:rFonts w:ascii="Arial" w:hAnsi="Arial" w:cs="Arial"/>
          <w:sz w:val="16"/>
          <w:szCs w:val="16"/>
        </w:rPr>
        <w:t xml:space="preserve"> Pour rappel les préconisations de la note de cadrage sont les suivantes : </w:t>
      </w:r>
    </w:p>
    <w:p w14:paraId="2C4F4277" w14:textId="77777777" w:rsidR="00984DFD" w:rsidRPr="008D633C" w:rsidRDefault="00984DFD" w:rsidP="00B517B1">
      <w:pPr>
        <w:pStyle w:val="Notedebasdepage"/>
        <w:rPr>
          <w:rFonts w:ascii="Arial" w:hAnsi="Arial" w:cs="Arial"/>
          <w:sz w:val="16"/>
          <w:szCs w:val="16"/>
        </w:rPr>
      </w:pPr>
    </w:p>
    <w:p w14:paraId="2C4F4278" w14:textId="77777777" w:rsidR="00984DFD" w:rsidRPr="008D633C" w:rsidRDefault="00984DFD" w:rsidP="00B517B1">
      <w:pPr>
        <w:pStyle w:val="Notedebasdepage"/>
        <w:jc w:val="both"/>
        <w:rPr>
          <w:rFonts w:ascii="Arial" w:hAnsi="Arial" w:cs="Arial"/>
          <w:sz w:val="16"/>
          <w:szCs w:val="16"/>
        </w:rPr>
      </w:pPr>
      <w:r w:rsidRPr="008D633C">
        <w:rPr>
          <w:rFonts w:ascii="Arial" w:hAnsi="Arial" w:cs="Arial"/>
          <w:sz w:val="16"/>
          <w:szCs w:val="16"/>
        </w:rPr>
        <w:t xml:space="preserve">La convention ad hoc prévoit les conditions de mise à disposition et d’entretien des locaux (à titre gratuit ou dans le cadre d’un bail locatif) et les conditions de mise à disposition du mobilier et de l’équipement de la salle. </w:t>
      </w:r>
    </w:p>
    <w:p w14:paraId="2C4F4279" w14:textId="77777777" w:rsidR="00984DFD" w:rsidRPr="008D633C" w:rsidRDefault="00984DFD" w:rsidP="00B517B1">
      <w:pPr>
        <w:pStyle w:val="Notedebasdepage"/>
        <w:jc w:val="both"/>
        <w:rPr>
          <w:rFonts w:ascii="Arial" w:hAnsi="Arial" w:cs="Arial"/>
          <w:sz w:val="16"/>
          <w:szCs w:val="16"/>
        </w:rPr>
      </w:pPr>
    </w:p>
    <w:p w14:paraId="2C4F427A" w14:textId="77777777" w:rsidR="00984DFD" w:rsidRPr="008D633C" w:rsidRDefault="00984DFD" w:rsidP="00B517B1">
      <w:pPr>
        <w:pStyle w:val="Notedebasdepage"/>
        <w:jc w:val="both"/>
        <w:rPr>
          <w:rFonts w:ascii="Arial" w:hAnsi="Arial" w:cs="Arial"/>
          <w:sz w:val="16"/>
          <w:szCs w:val="16"/>
        </w:rPr>
      </w:pPr>
      <w:r w:rsidRPr="008D633C">
        <w:rPr>
          <w:rFonts w:ascii="Arial" w:hAnsi="Arial" w:cs="Arial"/>
          <w:sz w:val="16"/>
          <w:szCs w:val="16"/>
        </w:rPr>
        <w:t xml:space="preserve">Les travaux d’entretien des locaux (réfection, mise aux normes, accessibilité…) seront effectués, par la collectivité, dans le même cadre que les travaux d’entretien de l’ensemble des locaux de l’établissement. </w:t>
      </w:r>
    </w:p>
    <w:p w14:paraId="2C4F427B" w14:textId="77777777" w:rsidR="00984DFD" w:rsidRPr="008D633C" w:rsidRDefault="00984DFD" w:rsidP="00B517B1">
      <w:pPr>
        <w:pStyle w:val="Notedebasdepage"/>
        <w:jc w:val="both"/>
        <w:rPr>
          <w:rFonts w:ascii="Arial" w:hAnsi="Arial" w:cs="Arial"/>
          <w:sz w:val="16"/>
          <w:szCs w:val="16"/>
        </w:rPr>
      </w:pPr>
    </w:p>
    <w:p w14:paraId="2C4F427C" w14:textId="77777777" w:rsidR="00984DFD" w:rsidRDefault="00984DFD" w:rsidP="00B517B1">
      <w:pPr>
        <w:pStyle w:val="Notedebasdepage"/>
        <w:jc w:val="both"/>
      </w:pPr>
      <w:r w:rsidRPr="008D633C">
        <w:rPr>
          <w:rFonts w:ascii="Arial" w:hAnsi="Arial" w:cs="Arial"/>
          <w:sz w:val="16"/>
          <w:szCs w:val="16"/>
        </w:rPr>
        <w:t>La collectivité qui choisira la mise en place d’un bail locatif s’engagera par ailleurs à ne pas solliciter auprès des collectivités d’origine des élèves de frais d’écolage (participation financière d’une commune aux frais de scolarisation dans la commune d’accueil d’enfants résidents sur son territoire) pour les frais liés à l’occupation immobilière, déjà couverts par l’ESMS dans le cadre du bail locatif.</w:t>
      </w:r>
      <w:r w:rsidRPr="008D633C">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4273" w14:textId="77777777" w:rsidR="00984DFD" w:rsidRDefault="00984DFD">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143"/>
    <w:multiLevelType w:val="hybridMultilevel"/>
    <w:tmpl w:val="5D24B5CA"/>
    <w:lvl w:ilvl="0" w:tplc="040C0005">
      <w:start w:val="1"/>
      <w:numFmt w:val="bullet"/>
      <w:lvlText w:val=""/>
      <w:lvlJc w:val="left"/>
      <w:pPr>
        <w:tabs>
          <w:tab w:val="num" w:pos="720"/>
        </w:tabs>
        <w:ind w:left="720" w:hanging="360"/>
      </w:pPr>
      <w:rPr>
        <w:rFonts w:ascii="Wingdings" w:hAnsi="Wingdings" w:hint="default"/>
      </w:rPr>
    </w:lvl>
    <w:lvl w:ilvl="1" w:tplc="B5A4E226">
      <w:start w:val="2"/>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27E46FE"/>
    <w:multiLevelType w:val="multilevel"/>
    <w:tmpl w:val="224AFB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nsid w:val="0E9A5621"/>
    <w:multiLevelType w:val="hybridMultilevel"/>
    <w:tmpl w:val="EE26CF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203F6E"/>
    <w:multiLevelType w:val="hybridMultilevel"/>
    <w:tmpl w:val="652A57BC"/>
    <w:lvl w:ilvl="0" w:tplc="3A0EBBF4">
      <w:start w:val="4"/>
      <w:numFmt w:val="decimal"/>
      <w:lvlText w:val="%1.3"/>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7B02EB"/>
    <w:multiLevelType w:val="hybridMultilevel"/>
    <w:tmpl w:val="2A28B45E"/>
    <w:lvl w:ilvl="0" w:tplc="829C1776">
      <w:numFmt w:val="bullet"/>
      <w:lvlText w:val="-"/>
      <w:lvlJc w:val="left"/>
      <w:pPr>
        <w:tabs>
          <w:tab w:val="num" w:pos="720"/>
        </w:tabs>
        <w:ind w:left="720" w:hanging="360"/>
      </w:pPr>
      <w:rPr>
        <w:rFonts w:ascii="Cambria" w:eastAsia="Times New Roman" w:hAnsi="Cambria"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12643AF8"/>
    <w:multiLevelType w:val="hybridMultilevel"/>
    <w:tmpl w:val="E1CE16B0"/>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8226F2"/>
    <w:multiLevelType w:val="hybridMultilevel"/>
    <w:tmpl w:val="7562BACC"/>
    <w:lvl w:ilvl="0" w:tplc="2578CB88">
      <w:start w:val="1"/>
      <w:numFmt w:val="decimal"/>
      <w:lvlText w:val="%1"/>
      <w:lvlJc w:val="left"/>
      <w:pPr>
        <w:ind w:left="1080" w:hanging="360"/>
      </w:pPr>
      <w:rPr>
        <w:rFonts w:ascii="Arial" w:hAnsi="Arial" w:hint="default"/>
        <w:b/>
        <w:i w:val="0"/>
        <w:sz w:val="20"/>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4594CF2"/>
    <w:multiLevelType w:val="hybridMultilevel"/>
    <w:tmpl w:val="4B06813E"/>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8F3FF1"/>
    <w:multiLevelType w:val="hybridMultilevel"/>
    <w:tmpl w:val="6464C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344068"/>
    <w:multiLevelType w:val="hybridMultilevel"/>
    <w:tmpl w:val="111E068A"/>
    <w:lvl w:ilvl="0" w:tplc="00B80354">
      <w:numFmt w:val="bullet"/>
      <w:lvlText w:val="-"/>
      <w:lvlJc w:val="left"/>
      <w:pPr>
        <w:ind w:left="1065" w:hanging="360"/>
      </w:pPr>
      <w:rPr>
        <w:rFonts w:ascii="Times New Roman" w:eastAsia="Times New Roman" w:hAnsi="Times New Roman" w:hint="default"/>
        <w:color w:val="000000"/>
        <w:sz w:val="24"/>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0">
    <w:nsid w:val="1D5F065F"/>
    <w:multiLevelType w:val="hybridMultilevel"/>
    <w:tmpl w:val="10608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1D7F56"/>
    <w:multiLevelType w:val="hybridMultilevel"/>
    <w:tmpl w:val="9A9CC176"/>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A140CD"/>
    <w:multiLevelType w:val="multilevel"/>
    <w:tmpl w:val="7A300C18"/>
    <w:lvl w:ilvl="0">
      <w:start w:val="5"/>
      <w:numFmt w:val="none"/>
      <w:lvlText w:val="4"/>
      <w:lvlJc w:val="left"/>
      <w:pPr>
        <w:ind w:left="360" w:hanging="360"/>
      </w:pPr>
      <w:rPr>
        <w:rFonts w:hint="default"/>
        <w:u w:val="single"/>
      </w:rPr>
    </w:lvl>
    <w:lvl w:ilvl="1">
      <w:start w:val="4"/>
      <w:numFmt w:val="decimal"/>
      <w:lvlText w:val="%2.1"/>
      <w:lvlJc w:val="left"/>
      <w:pPr>
        <w:ind w:left="360" w:hanging="360"/>
      </w:pPr>
      <w:rPr>
        <w:rFonts w:hint="default"/>
        <w:u w:val="single"/>
      </w:rPr>
    </w:lvl>
    <w:lvl w:ilvl="2">
      <w:start w:val="1"/>
      <w:numFmt w:val="decimal"/>
      <w:lvlText w:val="%1%2.2"/>
      <w:lvlJc w:val="left"/>
      <w:pPr>
        <w:ind w:left="720" w:hanging="720"/>
      </w:pPr>
      <w:rPr>
        <w:rFonts w:hint="default"/>
        <w:u w:val="single"/>
      </w:rPr>
    </w:lvl>
    <w:lvl w:ilvl="3">
      <w:start w:val="1"/>
      <w:numFmt w:val="decimal"/>
      <w:lvlText w:val="%14.3"/>
      <w:lvlJc w:val="left"/>
      <w:pPr>
        <w:ind w:left="720" w:hanging="720"/>
      </w:pPr>
      <w:rPr>
        <w:rFonts w:hint="default"/>
        <w:u w:val="single"/>
      </w:rPr>
    </w:lvl>
    <w:lvl w:ilvl="4">
      <w:start w:val="1"/>
      <w:numFmt w:val="decimal"/>
      <w:lvlText w:val="%14.4"/>
      <w:lvlJc w:val="left"/>
      <w:pPr>
        <w:ind w:left="1080" w:hanging="1080"/>
      </w:pPr>
      <w:rPr>
        <w:rFonts w:hint="default"/>
        <w:u w:val="single"/>
      </w:rPr>
    </w:lvl>
    <w:lvl w:ilvl="5">
      <w:start w:val="1"/>
      <w:numFmt w:val="none"/>
      <w:lvlText w:val="4.5"/>
      <w:lvlJc w:val="left"/>
      <w:pPr>
        <w:ind w:left="1080" w:hanging="1080"/>
      </w:pPr>
      <w:rPr>
        <w:rFonts w:hint="default"/>
        <w:u w:val="single"/>
      </w:rPr>
    </w:lvl>
    <w:lvl w:ilvl="6">
      <w:start w:val="1"/>
      <w:numFmt w:val="decimal"/>
      <w:lvlText w:val="%14.6"/>
      <w:lvlJc w:val="left"/>
      <w:pPr>
        <w:ind w:left="1440" w:hanging="1440"/>
      </w:pPr>
      <w:rPr>
        <w:rFonts w:hint="default"/>
        <w:u w:val="single"/>
      </w:rPr>
    </w:lvl>
    <w:lvl w:ilvl="7">
      <w:start w:val="1"/>
      <w:numFmt w:val="decimal"/>
      <w:lvlText w:val="%1"/>
      <w:lvlJc w:val="left"/>
      <w:pPr>
        <w:ind w:left="1440" w:hanging="1440"/>
      </w:pPr>
      <w:rPr>
        <w:rFonts w:hint="default"/>
        <w:u w:val="single"/>
      </w:rPr>
    </w:lvl>
    <w:lvl w:ilvl="8">
      <w:start w:val="1"/>
      <w:numFmt w:val="none"/>
      <w:lvlText w:val=""/>
      <w:lvlJc w:val="left"/>
      <w:pPr>
        <w:ind w:left="1800" w:hanging="1800"/>
      </w:pPr>
      <w:rPr>
        <w:rFonts w:hint="default"/>
        <w:u w:val="single"/>
      </w:rPr>
    </w:lvl>
  </w:abstractNum>
  <w:abstractNum w:abstractNumId="13">
    <w:nsid w:val="1EBF3524"/>
    <w:multiLevelType w:val="hybridMultilevel"/>
    <w:tmpl w:val="472E068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1F867ED2"/>
    <w:multiLevelType w:val="multilevel"/>
    <w:tmpl w:val="7A300C18"/>
    <w:lvl w:ilvl="0">
      <w:start w:val="5"/>
      <w:numFmt w:val="none"/>
      <w:lvlText w:val="4"/>
      <w:lvlJc w:val="left"/>
      <w:pPr>
        <w:ind w:left="360" w:hanging="360"/>
      </w:pPr>
      <w:rPr>
        <w:rFonts w:hint="default"/>
        <w:u w:val="single"/>
      </w:rPr>
    </w:lvl>
    <w:lvl w:ilvl="1">
      <w:start w:val="4"/>
      <w:numFmt w:val="decimal"/>
      <w:lvlText w:val="%2.1"/>
      <w:lvlJc w:val="left"/>
      <w:pPr>
        <w:ind w:left="360" w:hanging="360"/>
      </w:pPr>
      <w:rPr>
        <w:rFonts w:hint="default"/>
        <w:u w:val="single"/>
      </w:rPr>
    </w:lvl>
    <w:lvl w:ilvl="2">
      <w:start w:val="1"/>
      <w:numFmt w:val="decimal"/>
      <w:lvlText w:val="%1%2.2"/>
      <w:lvlJc w:val="left"/>
      <w:pPr>
        <w:ind w:left="720" w:hanging="720"/>
      </w:pPr>
      <w:rPr>
        <w:rFonts w:hint="default"/>
        <w:u w:val="single"/>
      </w:rPr>
    </w:lvl>
    <w:lvl w:ilvl="3">
      <w:start w:val="1"/>
      <w:numFmt w:val="decimal"/>
      <w:lvlText w:val="%14.3"/>
      <w:lvlJc w:val="left"/>
      <w:pPr>
        <w:ind w:left="720" w:hanging="720"/>
      </w:pPr>
      <w:rPr>
        <w:rFonts w:hint="default"/>
        <w:u w:val="single"/>
      </w:rPr>
    </w:lvl>
    <w:lvl w:ilvl="4">
      <w:start w:val="1"/>
      <w:numFmt w:val="decimal"/>
      <w:lvlText w:val="%14.4"/>
      <w:lvlJc w:val="left"/>
      <w:pPr>
        <w:ind w:left="1080" w:hanging="1080"/>
      </w:pPr>
      <w:rPr>
        <w:rFonts w:hint="default"/>
        <w:u w:val="single"/>
      </w:rPr>
    </w:lvl>
    <w:lvl w:ilvl="5">
      <w:start w:val="1"/>
      <w:numFmt w:val="none"/>
      <w:lvlText w:val="4.5"/>
      <w:lvlJc w:val="left"/>
      <w:pPr>
        <w:ind w:left="1080" w:hanging="1080"/>
      </w:pPr>
      <w:rPr>
        <w:rFonts w:hint="default"/>
        <w:u w:val="single"/>
      </w:rPr>
    </w:lvl>
    <w:lvl w:ilvl="6">
      <w:start w:val="1"/>
      <w:numFmt w:val="decimal"/>
      <w:lvlText w:val="%14.6"/>
      <w:lvlJc w:val="left"/>
      <w:pPr>
        <w:ind w:left="1440" w:hanging="1440"/>
      </w:pPr>
      <w:rPr>
        <w:rFonts w:hint="default"/>
        <w:u w:val="single"/>
      </w:rPr>
    </w:lvl>
    <w:lvl w:ilvl="7">
      <w:start w:val="1"/>
      <w:numFmt w:val="decimal"/>
      <w:lvlText w:val="%1"/>
      <w:lvlJc w:val="left"/>
      <w:pPr>
        <w:ind w:left="1440" w:hanging="1440"/>
      </w:pPr>
      <w:rPr>
        <w:rFonts w:hint="default"/>
        <w:u w:val="single"/>
      </w:rPr>
    </w:lvl>
    <w:lvl w:ilvl="8">
      <w:start w:val="1"/>
      <w:numFmt w:val="none"/>
      <w:lvlText w:val=""/>
      <w:lvlJc w:val="left"/>
      <w:pPr>
        <w:ind w:left="1800" w:hanging="1800"/>
      </w:pPr>
      <w:rPr>
        <w:rFonts w:hint="default"/>
        <w:u w:val="single"/>
      </w:rPr>
    </w:lvl>
  </w:abstractNum>
  <w:abstractNum w:abstractNumId="15">
    <w:nsid w:val="21A7373E"/>
    <w:multiLevelType w:val="multilevel"/>
    <w:tmpl w:val="14FEAB36"/>
    <w:lvl w:ilvl="0">
      <w:start w:val="4"/>
      <w:numFmt w:val="decimal"/>
      <w:lvlText w:val="%1"/>
      <w:lvlJc w:val="left"/>
      <w:pPr>
        <w:ind w:left="360" w:hanging="360"/>
      </w:pPr>
      <w:rPr>
        <w:rFonts w:hint="default"/>
        <w:u w:val="single"/>
      </w:rPr>
    </w:lvl>
    <w:lvl w:ilvl="1">
      <w:start w:val="4"/>
      <w:numFmt w:val="decimal"/>
      <w:lvlText w:val="%1.%2"/>
      <w:lvlJc w:val="left"/>
      <w:pPr>
        <w:ind w:left="1440" w:hanging="360"/>
      </w:pPr>
      <w:rPr>
        <w:rFonts w:hint="default"/>
        <w:u w:val="singl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16">
    <w:nsid w:val="2419175B"/>
    <w:multiLevelType w:val="hybridMultilevel"/>
    <w:tmpl w:val="675A4CE6"/>
    <w:lvl w:ilvl="0" w:tplc="829C1776">
      <w:numFmt w:val="bullet"/>
      <w:lvlText w:val="-"/>
      <w:lvlJc w:val="left"/>
      <w:pPr>
        <w:tabs>
          <w:tab w:val="num" w:pos="720"/>
        </w:tabs>
        <w:ind w:left="720" w:hanging="360"/>
      </w:pPr>
      <w:rPr>
        <w:rFonts w:ascii="Cambria" w:eastAsia="Times New Roman" w:hAnsi="Cambria"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253C2DA8"/>
    <w:multiLevelType w:val="hybridMultilevel"/>
    <w:tmpl w:val="98D83348"/>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9C55F3"/>
    <w:multiLevelType w:val="hybridMultilevel"/>
    <w:tmpl w:val="B90821F2"/>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28992BC6"/>
    <w:multiLevelType w:val="hybridMultilevel"/>
    <w:tmpl w:val="0DD60D8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2D3B783A"/>
    <w:multiLevelType w:val="hybridMultilevel"/>
    <w:tmpl w:val="3E2A33F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1">
    <w:nsid w:val="31BD69E4"/>
    <w:multiLevelType w:val="multilevel"/>
    <w:tmpl w:val="562AF544"/>
    <w:lvl w:ilvl="0">
      <w:start w:val="5"/>
      <w:numFmt w:val="decimal"/>
      <w:lvlText w:val="%1"/>
      <w:lvlJc w:val="left"/>
      <w:pPr>
        <w:ind w:left="360" w:hanging="360"/>
      </w:pPr>
      <w:rPr>
        <w:rFonts w:hint="default"/>
        <w:u w:val="single"/>
      </w:rPr>
    </w:lvl>
    <w:lvl w:ilvl="1">
      <w:start w:val="4"/>
      <w:numFmt w:val="decimal"/>
      <w:lvlText w:val="%2.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34B25CEA"/>
    <w:multiLevelType w:val="hybridMultilevel"/>
    <w:tmpl w:val="AE6A9A3A"/>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2E5211"/>
    <w:multiLevelType w:val="hybridMultilevel"/>
    <w:tmpl w:val="AF885FBC"/>
    <w:lvl w:ilvl="0" w:tplc="2F0ADE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8820436"/>
    <w:multiLevelType w:val="multilevel"/>
    <w:tmpl w:val="828A5D96"/>
    <w:lvl w:ilvl="0">
      <w:start w:val="5"/>
      <w:numFmt w:val="decimal"/>
      <w:lvlText w:val="%1"/>
      <w:lvlJc w:val="left"/>
      <w:pPr>
        <w:ind w:left="360" w:hanging="360"/>
      </w:pPr>
      <w:rPr>
        <w:rFonts w:hint="default"/>
        <w:u w:val="single"/>
      </w:rPr>
    </w:lvl>
    <w:lvl w:ilvl="1">
      <w:start w:val="4"/>
      <w:numFmt w:val="decimal"/>
      <w:lvlText w:val="%2.1"/>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nsid w:val="410E03A8"/>
    <w:multiLevelType w:val="hybridMultilevel"/>
    <w:tmpl w:val="0B3E990E"/>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CE43E0"/>
    <w:multiLevelType w:val="hybridMultilevel"/>
    <w:tmpl w:val="E2E052B0"/>
    <w:lvl w:ilvl="0" w:tplc="829C1776">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362EDA"/>
    <w:multiLevelType w:val="hybridMultilevel"/>
    <w:tmpl w:val="1C402FF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50255098"/>
    <w:multiLevelType w:val="hybridMultilevel"/>
    <w:tmpl w:val="3BAC8C58"/>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9">
    <w:nsid w:val="50D71D07"/>
    <w:multiLevelType w:val="hybridMultilevel"/>
    <w:tmpl w:val="329CF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54370D"/>
    <w:multiLevelType w:val="hybridMultilevel"/>
    <w:tmpl w:val="47A4EDB8"/>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1E45A22"/>
    <w:multiLevelType w:val="hybridMultilevel"/>
    <w:tmpl w:val="A9104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433157"/>
    <w:multiLevelType w:val="hybridMultilevel"/>
    <w:tmpl w:val="16E8153C"/>
    <w:lvl w:ilvl="0" w:tplc="829C1776">
      <w:numFmt w:val="bullet"/>
      <w:lvlText w:val="-"/>
      <w:lvlJc w:val="left"/>
      <w:pPr>
        <w:tabs>
          <w:tab w:val="num" w:pos="720"/>
        </w:tabs>
        <w:ind w:left="720" w:hanging="360"/>
      </w:pPr>
      <w:rPr>
        <w:rFonts w:ascii="Cambria" w:eastAsia="Times New Roman" w:hAnsi="Cambria"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5F4076D4"/>
    <w:multiLevelType w:val="hybridMultilevel"/>
    <w:tmpl w:val="0F16072C"/>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E5008A"/>
    <w:multiLevelType w:val="hybridMultilevel"/>
    <w:tmpl w:val="ADFC31DE"/>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6D49C5"/>
    <w:multiLevelType w:val="hybridMultilevel"/>
    <w:tmpl w:val="8DA0AD3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63F50C62"/>
    <w:multiLevelType w:val="hybridMultilevel"/>
    <w:tmpl w:val="CE427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6B7051"/>
    <w:multiLevelType w:val="hybridMultilevel"/>
    <w:tmpl w:val="8B54BDFC"/>
    <w:lvl w:ilvl="0" w:tplc="DE64660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A7A0BC7"/>
    <w:multiLevelType w:val="hybridMultilevel"/>
    <w:tmpl w:val="0CE622C6"/>
    <w:lvl w:ilvl="0" w:tplc="829C177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107A12"/>
    <w:multiLevelType w:val="hybridMultilevel"/>
    <w:tmpl w:val="9C38C0C4"/>
    <w:lvl w:ilvl="0" w:tplc="25B03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B73582"/>
    <w:multiLevelType w:val="hybridMultilevel"/>
    <w:tmpl w:val="1FF8C466"/>
    <w:lvl w:ilvl="0" w:tplc="4522BA7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6782E7B"/>
    <w:multiLevelType w:val="multilevel"/>
    <w:tmpl w:val="A5F4EA6C"/>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nsid w:val="7C57625E"/>
    <w:multiLevelType w:val="hybridMultilevel"/>
    <w:tmpl w:val="10EA27A2"/>
    <w:lvl w:ilvl="0" w:tplc="5B3C6C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3"/>
  </w:num>
  <w:num w:numId="3">
    <w:abstractNumId w:val="27"/>
  </w:num>
  <w:num w:numId="4">
    <w:abstractNumId w:val="19"/>
  </w:num>
  <w:num w:numId="5">
    <w:abstractNumId w:val="18"/>
  </w:num>
  <w:num w:numId="6">
    <w:abstractNumId w:val="35"/>
  </w:num>
  <w:num w:numId="7">
    <w:abstractNumId w:val="9"/>
  </w:num>
  <w:num w:numId="8">
    <w:abstractNumId w:val="17"/>
  </w:num>
  <w:num w:numId="9">
    <w:abstractNumId w:val="2"/>
  </w:num>
  <w:num w:numId="10">
    <w:abstractNumId w:val="29"/>
  </w:num>
  <w:num w:numId="11">
    <w:abstractNumId w:val="26"/>
  </w:num>
  <w:num w:numId="12">
    <w:abstractNumId w:val="20"/>
  </w:num>
  <w:num w:numId="13">
    <w:abstractNumId w:val="24"/>
  </w:num>
  <w:num w:numId="14">
    <w:abstractNumId w:val="8"/>
  </w:num>
  <w:num w:numId="15">
    <w:abstractNumId w:val="31"/>
  </w:num>
  <w:num w:numId="16">
    <w:abstractNumId w:val="10"/>
  </w:num>
  <w:num w:numId="17">
    <w:abstractNumId w:val="6"/>
  </w:num>
  <w:num w:numId="18">
    <w:abstractNumId w:val="28"/>
  </w:num>
  <w:num w:numId="19">
    <w:abstractNumId w:val="23"/>
  </w:num>
  <w:num w:numId="20">
    <w:abstractNumId w:val="42"/>
  </w:num>
  <w:num w:numId="21">
    <w:abstractNumId w:val="37"/>
  </w:num>
  <w:num w:numId="22">
    <w:abstractNumId w:val="36"/>
  </w:num>
  <w:num w:numId="23">
    <w:abstractNumId w:val="40"/>
  </w:num>
  <w:num w:numId="24">
    <w:abstractNumId w:val="21"/>
  </w:num>
  <w:num w:numId="25">
    <w:abstractNumId w:val="3"/>
  </w:num>
  <w:num w:numId="26">
    <w:abstractNumId w:val="14"/>
  </w:num>
  <w:num w:numId="27">
    <w:abstractNumId w:val="12"/>
  </w:num>
  <w:num w:numId="28">
    <w:abstractNumId w:val="1"/>
  </w:num>
  <w:num w:numId="29">
    <w:abstractNumId w:val="15"/>
  </w:num>
  <w:num w:numId="30">
    <w:abstractNumId w:val="41"/>
  </w:num>
  <w:num w:numId="31">
    <w:abstractNumId w:val="30"/>
  </w:num>
  <w:num w:numId="32">
    <w:abstractNumId w:val="25"/>
  </w:num>
  <w:num w:numId="33">
    <w:abstractNumId w:val="39"/>
  </w:num>
  <w:num w:numId="34">
    <w:abstractNumId w:val="11"/>
  </w:num>
  <w:num w:numId="35">
    <w:abstractNumId w:val="4"/>
  </w:num>
  <w:num w:numId="36">
    <w:abstractNumId w:val="32"/>
  </w:num>
  <w:num w:numId="37">
    <w:abstractNumId w:val="16"/>
  </w:num>
  <w:num w:numId="38">
    <w:abstractNumId w:val="22"/>
  </w:num>
  <w:num w:numId="39">
    <w:abstractNumId w:val="38"/>
  </w:num>
  <w:num w:numId="40">
    <w:abstractNumId w:val="33"/>
  </w:num>
  <w:num w:numId="41">
    <w:abstractNumId w:val="7"/>
  </w:num>
  <w:num w:numId="42">
    <w:abstractNumId w:val="3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D8"/>
    <w:rsid w:val="000070B1"/>
    <w:rsid w:val="00016CCA"/>
    <w:rsid w:val="000235A5"/>
    <w:rsid w:val="0003069F"/>
    <w:rsid w:val="00063308"/>
    <w:rsid w:val="00063662"/>
    <w:rsid w:val="0006452D"/>
    <w:rsid w:val="000649F6"/>
    <w:rsid w:val="000721D0"/>
    <w:rsid w:val="0007764D"/>
    <w:rsid w:val="00077E54"/>
    <w:rsid w:val="0008084B"/>
    <w:rsid w:val="00087B21"/>
    <w:rsid w:val="00087BC1"/>
    <w:rsid w:val="000957B2"/>
    <w:rsid w:val="000966FF"/>
    <w:rsid w:val="00096FBE"/>
    <w:rsid w:val="000A12EA"/>
    <w:rsid w:val="000A6EE3"/>
    <w:rsid w:val="000B376B"/>
    <w:rsid w:val="000B65EC"/>
    <w:rsid w:val="000C57D0"/>
    <w:rsid w:val="000C5884"/>
    <w:rsid w:val="000D1F64"/>
    <w:rsid w:val="000D2764"/>
    <w:rsid w:val="000D2DAF"/>
    <w:rsid w:val="000F033F"/>
    <w:rsid w:val="000F1D64"/>
    <w:rsid w:val="0010673B"/>
    <w:rsid w:val="001069D7"/>
    <w:rsid w:val="00106ED2"/>
    <w:rsid w:val="00121E48"/>
    <w:rsid w:val="00123A38"/>
    <w:rsid w:val="001258EE"/>
    <w:rsid w:val="00131878"/>
    <w:rsid w:val="001352C9"/>
    <w:rsid w:val="001368DF"/>
    <w:rsid w:val="00142810"/>
    <w:rsid w:val="00147537"/>
    <w:rsid w:val="0015018E"/>
    <w:rsid w:val="001508A3"/>
    <w:rsid w:val="001600EF"/>
    <w:rsid w:val="001636BA"/>
    <w:rsid w:val="0016610E"/>
    <w:rsid w:val="00166750"/>
    <w:rsid w:val="001764F6"/>
    <w:rsid w:val="001771EB"/>
    <w:rsid w:val="00181063"/>
    <w:rsid w:val="00182DAA"/>
    <w:rsid w:val="0018635E"/>
    <w:rsid w:val="00193FE1"/>
    <w:rsid w:val="00195555"/>
    <w:rsid w:val="001A0A97"/>
    <w:rsid w:val="001A4271"/>
    <w:rsid w:val="001B604C"/>
    <w:rsid w:val="001C379A"/>
    <w:rsid w:val="001C3BF7"/>
    <w:rsid w:val="001C686D"/>
    <w:rsid w:val="001D29C6"/>
    <w:rsid w:val="001D69A3"/>
    <w:rsid w:val="001E092D"/>
    <w:rsid w:val="001E2FB1"/>
    <w:rsid w:val="001E5601"/>
    <w:rsid w:val="001E7D94"/>
    <w:rsid w:val="002020C3"/>
    <w:rsid w:val="0020265F"/>
    <w:rsid w:val="002030DB"/>
    <w:rsid w:val="00205D5C"/>
    <w:rsid w:val="00205F07"/>
    <w:rsid w:val="002072C2"/>
    <w:rsid w:val="0021016D"/>
    <w:rsid w:val="00212463"/>
    <w:rsid w:val="002173F8"/>
    <w:rsid w:val="0023095C"/>
    <w:rsid w:val="002329E7"/>
    <w:rsid w:val="002436C3"/>
    <w:rsid w:val="00246073"/>
    <w:rsid w:val="002532C1"/>
    <w:rsid w:val="002563BA"/>
    <w:rsid w:val="0025693D"/>
    <w:rsid w:val="00257A68"/>
    <w:rsid w:val="00280639"/>
    <w:rsid w:val="00290BAC"/>
    <w:rsid w:val="00292101"/>
    <w:rsid w:val="0029302C"/>
    <w:rsid w:val="00297890"/>
    <w:rsid w:val="002A12F8"/>
    <w:rsid w:val="002A37A7"/>
    <w:rsid w:val="002A4203"/>
    <w:rsid w:val="002B7029"/>
    <w:rsid w:val="002B7334"/>
    <w:rsid w:val="002C0FEE"/>
    <w:rsid w:val="002D229F"/>
    <w:rsid w:val="002D3F00"/>
    <w:rsid w:val="002D691A"/>
    <w:rsid w:val="002E321C"/>
    <w:rsid w:val="002E6503"/>
    <w:rsid w:val="002E6E4C"/>
    <w:rsid w:val="002F5E2D"/>
    <w:rsid w:val="003014CF"/>
    <w:rsid w:val="00303FCE"/>
    <w:rsid w:val="00316A7A"/>
    <w:rsid w:val="00323438"/>
    <w:rsid w:val="00331F51"/>
    <w:rsid w:val="00334855"/>
    <w:rsid w:val="003355A2"/>
    <w:rsid w:val="003423EE"/>
    <w:rsid w:val="003460CF"/>
    <w:rsid w:val="00347114"/>
    <w:rsid w:val="003551E0"/>
    <w:rsid w:val="00363EF5"/>
    <w:rsid w:val="00364325"/>
    <w:rsid w:val="003643DE"/>
    <w:rsid w:val="00373C07"/>
    <w:rsid w:val="0038283A"/>
    <w:rsid w:val="0038661A"/>
    <w:rsid w:val="003877DA"/>
    <w:rsid w:val="003A28A6"/>
    <w:rsid w:val="003B2D1B"/>
    <w:rsid w:val="003B407E"/>
    <w:rsid w:val="003C2062"/>
    <w:rsid w:val="003C4B74"/>
    <w:rsid w:val="003C6A4C"/>
    <w:rsid w:val="003D2DD7"/>
    <w:rsid w:val="003E2FC8"/>
    <w:rsid w:val="003E59E4"/>
    <w:rsid w:val="003E783C"/>
    <w:rsid w:val="003F09E3"/>
    <w:rsid w:val="00402EEF"/>
    <w:rsid w:val="00405F01"/>
    <w:rsid w:val="00422578"/>
    <w:rsid w:val="00430075"/>
    <w:rsid w:val="00435BDE"/>
    <w:rsid w:val="004407CC"/>
    <w:rsid w:val="00451742"/>
    <w:rsid w:val="00451A76"/>
    <w:rsid w:val="00453A60"/>
    <w:rsid w:val="00453E6E"/>
    <w:rsid w:val="00454BEE"/>
    <w:rsid w:val="0045770F"/>
    <w:rsid w:val="004577CA"/>
    <w:rsid w:val="00460F23"/>
    <w:rsid w:val="00477A80"/>
    <w:rsid w:val="00490316"/>
    <w:rsid w:val="00493398"/>
    <w:rsid w:val="00493784"/>
    <w:rsid w:val="00494F36"/>
    <w:rsid w:val="004A1224"/>
    <w:rsid w:val="004A60F4"/>
    <w:rsid w:val="004A6B6E"/>
    <w:rsid w:val="004A6B90"/>
    <w:rsid w:val="004B0BFD"/>
    <w:rsid w:val="004B27AB"/>
    <w:rsid w:val="004B2C45"/>
    <w:rsid w:val="004B408A"/>
    <w:rsid w:val="004C2715"/>
    <w:rsid w:val="004C27D5"/>
    <w:rsid w:val="004D25AC"/>
    <w:rsid w:val="004D48C3"/>
    <w:rsid w:val="004E0535"/>
    <w:rsid w:val="004F7966"/>
    <w:rsid w:val="005051C3"/>
    <w:rsid w:val="00505B45"/>
    <w:rsid w:val="00512040"/>
    <w:rsid w:val="00512A7A"/>
    <w:rsid w:val="0052275E"/>
    <w:rsid w:val="00522DBD"/>
    <w:rsid w:val="00526678"/>
    <w:rsid w:val="0053046C"/>
    <w:rsid w:val="00541A03"/>
    <w:rsid w:val="00541C07"/>
    <w:rsid w:val="00544E72"/>
    <w:rsid w:val="00557EB1"/>
    <w:rsid w:val="00562F3E"/>
    <w:rsid w:val="005705C4"/>
    <w:rsid w:val="00577921"/>
    <w:rsid w:val="005809BE"/>
    <w:rsid w:val="00583849"/>
    <w:rsid w:val="00586DF3"/>
    <w:rsid w:val="00594ADF"/>
    <w:rsid w:val="005A106F"/>
    <w:rsid w:val="005A196B"/>
    <w:rsid w:val="005A1D38"/>
    <w:rsid w:val="005A2291"/>
    <w:rsid w:val="005A4BC4"/>
    <w:rsid w:val="005A7B1D"/>
    <w:rsid w:val="005B0D08"/>
    <w:rsid w:val="005B0EDC"/>
    <w:rsid w:val="005C229B"/>
    <w:rsid w:val="005C28BF"/>
    <w:rsid w:val="005C7432"/>
    <w:rsid w:val="005D3D1B"/>
    <w:rsid w:val="005E0C28"/>
    <w:rsid w:val="005E4C87"/>
    <w:rsid w:val="005F3EE8"/>
    <w:rsid w:val="005F481C"/>
    <w:rsid w:val="005F48A6"/>
    <w:rsid w:val="005F4C99"/>
    <w:rsid w:val="00610C2F"/>
    <w:rsid w:val="0062296C"/>
    <w:rsid w:val="00624289"/>
    <w:rsid w:val="006336B1"/>
    <w:rsid w:val="006354B9"/>
    <w:rsid w:val="00642518"/>
    <w:rsid w:val="00647F48"/>
    <w:rsid w:val="006509D3"/>
    <w:rsid w:val="00656377"/>
    <w:rsid w:val="00665391"/>
    <w:rsid w:val="00666290"/>
    <w:rsid w:val="00667A8A"/>
    <w:rsid w:val="006723DE"/>
    <w:rsid w:val="006759B3"/>
    <w:rsid w:val="0067659E"/>
    <w:rsid w:val="00676CBD"/>
    <w:rsid w:val="00683466"/>
    <w:rsid w:val="00683B0F"/>
    <w:rsid w:val="006872BF"/>
    <w:rsid w:val="00695401"/>
    <w:rsid w:val="00695B09"/>
    <w:rsid w:val="006A1E41"/>
    <w:rsid w:val="006B596C"/>
    <w:rsid w:val="006B6FF9"/>
    <w:rsid w:val="006B7F46"/>
    <w:rsid w:val="006D2BA0"/>
    <w:rsid w:val="006E6047"/>
    <w:rsid w:val="006F68C1"/>
    <w:rsid w:val="006F7E12"/>
    <w:rsid w:val="007003B0"/>
    <w:rsid w:val="00700C58"/>
    <w:rsid w:val="00704B5A"/>
    <w:rsid w:val="007107DC"/>
    <w:rsid w:val="007216C3"/>
    <w:rsid w:val="00724D59"/>
    <w:rsid w:val="007261ED"/>
    <w:rsid w:val="00733775"/>
    <w:rsid w:val="007339A5"/>
    <w:rsid w:val="00753E24"/>
    <w:rsid w:val="00753FD3"/>
    <w:rsid w:val="00762DA3"/>
    <w:rsid w:val="007643A9"/>
    <w:rsid w:val="00774F43"/>
    <w:rsid w:val="007766AA"/>
    <w:rsid w:val="0077770A"/>
    <w:rsid w:val="007808B3"/>
    <w:rsid w:val="0078195C"/>
    <w:rsid w:val="00784D0C"/>
    <w:rsid w:val="00787715"/>
    <w:rsid w:val="0079119D"/>
    <w:rsid w:val="00792E2A"/>
    <w:rsid w:val="00795592"/>
    <w:rsid w:val="007A0FFE"/>
    <w:rsid w:val="007A467E"/>
    <w:rsid w:val="007A524D"/>
    <w:rsid w:val="007B4601"/>
    <w:rsid w:val="007B499F"/>
    <w:rsid w:val="007B5351"/>
    <w:rsid w:val="007C69CC"/>
    <w:rsid w:val="007C77E9"/>
    <w:rsid w:val="007D09A4"/>
    <w:rsid w:val="007D52F3"/>
    <w:rsid w:val="007E0BE2"/>
    <w:rsid w:val="007E0CF2"/>
    <w:rsid w:val="007E4CE6"/>
    <w:rsid w:val="007F15DA"/>
    <w:rsid w:val="00807383"/>
    <w:rsid w:val="00807681"/>
    <w:rsid w:val="00807EF8"/>
    <w:rsid w:val="00813F73"/>
    <w:rsid w:val="008223D1"/>
    <w:rsid w:val="00823CB8"/>
    <w:rsid w:val="008306DA"/>
    <w:rsid w:val="0084232D"/>
    <w:rsid w:val="00844117"/>
    <w:rsid w:val="00846013"/>
    <w:rsid w:val="008518FC"/>
    <w:rsid w:val="00852402"/>
    <w:rsid w:val="008539B6"/>
    <w:rsid w:val="0086273D"/>
    <w:rsid w:val="00864478"/>
    <w:rsid w:val="008667C1"/>
    <w:rsid w:val="008701E3"/>
    <w:rsid w:val="00872EAF"/>
    <w:rsid w:val="00875444"/>
    <w:rsid w:val="0087583D"/>
    <w:rsid w:val="00882AF9"/>
    <w:rsid w:val="00896D50"/>
    <w:rsid w:val="008A157F"/>
    <w:rsid w:val="008A642D"/>
    <w:rsid w:val="008B5468"/>
    <w:rsid w:val="008B5C48"/>
    <w:rsid w:val="008C0C1C"/>
    <w:rsid w:val="008C2191"/>
    <w:rsid w:val="008C4061"/>
    <w:rsid w:val="008C475C"/>
    <w:rsid w:val="008D0885"/>
    <w:rsid w:val="008D2B07"/>
    <w:rsid w:val="008D633C"/>
    <w:rsid w:val="00926803"/>
    <w:rsid w:val="0093197E"/>
    <w:rsid w:val="00935181"/>
    <w:rsid w:val="00937809"/>
    <w:rsid w:val="00942EE6"/>
    <w:rsid w:val="00944240"/>
    <w:rsid w:val="009547AE"/>
    <w:rsid w:val="00962773"/>
    <w:rsid w:val="00977AC4"/>
    <w:rsid w:val="00980BA8"/>
    <w:rsid w:val="00981167"/>
    <w:rsid w:val="00981235"/>
    <w:rsid w:val="00982296"/>
    <w:rsid w:val="009824BF"/>
    <w:rsid w:val="00984DFD"/>
    <w:rsid w:val="00986976"/>
    <w:rsid w:val="00992866"/>
    <w:rsid w:val="00995332"/>
    <w:rsid w:val="009959C9"/>
    <w:rsid w:val="009A2D03"/>
    <w:rsid w:val="009A5109"/>
    <w:rsid w:val="009B1683"/>
    <w:rsid w:val="009B7B5D"/>
    <w:rsid w:val="009C1988"/>
    <w:rsid w:val="009C1E73"/>
    <w:rsid w:val="009C6A68"/>
    <w:rsid w:val="009D670B"/>
    <w:rsid w:val="009E35C3"/>
    <w:rsid w:val="009F0558"/>
    <w:rsid w:val="009F0A6A"/>
    <w:rsid w:val="009F1296"/>
    <w:rsid w:val="009F3FCB"/>
    <w:rsid w:val="009F6867"/>
    <w:rsid w:val="009F7257"/>
    <w:rsid w:val="00A00A34"/>
    <w:rsid w:val="00A037B8"/>
    <w:rsid w:val="00A172E7"/>
    <w:rsid w:val="00A20A31"/>
    <w:rsid w:val="00A27596"/>
    <w:rsid w:val="00A33532"/>
    <w:rsid w:val="00A5015B"/>
    <w:rsid w:val="00A55B10"/>
    <w:rsid w:val="00A62CB8"/>
    <w:rsid w:val="00A63D3B"/>
    <w:rsid w:val="00A6793E"/>
    <w:rsid w:val="00A7100F"/>
    <w:rsid w:val="00A73C53"/>
    <w:rsid w:val="00A81D9F"/>
    <w:rsid w:val="00A82895"/>
    <w:rsid w:val="00A846AE"/>
    <w:rsid w:val="00A873F5"/>
    <w:rsid w:val="00A954A0"/>
    <w:rsid w:val="00A96460"/>
    <w:rsid w:val="00AA57C6"/>
    <w:rsid w:val="00AB4CB8"/>
    <w:rsid w:val="00AB5575"/>
    <w:rsid w:val="00AB7098"/>
    <w:rsid w:val="00AC123B"/>
    <w:rsid w:val="00AC22D1"/>
    <w:rsid w:val="00AD0D06"/>
    <w:rsid w:val="00AD6974"/>
    <w:rsid w:val="00AE5291"/>
    <w:rsid w:val="00AF4582"/>
    <w:rsid w:val="00AF71E8"/>
    <w:rsid w:val="00B01865"/>
    <w:rsid w:val="00B03DE7"/>
    <w:rsid w:val="00B063C8"/>
    <w:rsid w:val="00B15135"/>
    <w:rsid w:val="00B22616"/>
    <w:rsid w:val="00B25D6E"/>
    <w:rsid w:val="00B25FA5"/>
    <w:rsid w:val="00B30DF9"/>
    <w:rsid w:val="00B31F3D"/>
    <w:rsid w:val="00B501E7"/>
    <w:rsid w:val="00B502EA"/>
    <w:rsid w:val="00B517B1"/>
    <w:rsid w:val="00B521F8"/>
    <w:rsid w:val="00B5512C"/>
    <w:rsid w:val="00B57495"/>
    <w:rsid w:val="00B607C1"/>
    <w:rsid w:val="00B60DAF"/>
    <w:rsid w:val="00B640F6"/>
    <w:rsid w:val="00B65E70"/>
    <w:rsid w:val="00B70A94"/>
    <w:rsid w:val="00B73ABB"/>
    <w:rsid w:val="00B767BF"/>
    <w:rsid w:val="00B771B9"/>
    <w:rsid w:val="00B80F8E"/>
    <w:rsid w:val="00B84259"/>
    <w:rsid w:val="00B86A18"/>
    <w:rsid w:val="00B875DA"/>
    <w:rsid w:val="00B92B1A"/>
    <w:rsid w:val="00B93C27"/>
    <w:rsid w:val="00BA2599"/>
    <w:rsid w:val="00BA69FC"/>
    <w:rsid w:val="00BB46DD"/>
    <w:rsid w:val="00BB4A31"/>
    <w:rsid w:val="00BB4FB2"/>
    <w:rsid w:val="00BB5A6E"/>
    <w:rsid w:val="00BC5B5E"/>
    <w:rsid w:val="00BC632B"/>
    <w:rsid w:val="00BD6876"/>
    <w:rsid w:val="00BE465F"/>
    <w:rsid w:val="00BE48FD"/>
    <w:rsid w:val="00BE7DD1"/>
    <w:rsid w:val="00BF3867"/>
    <w:rsid w:val="00BF7FCC"/>
    <w:rsid w:val="00C030BD"/>
    <w:rsid w:val="00C03350"/>
    <w:rsid w:val="00C14D31"/>
    <w:rsid w:val="00C1521C"/>
    <w:rsid w:val="00C1578D"/>
    <w:rsid w:val="00C16344"/>
    <w:rsid w:val="00C17A75"/>
    <w:rsid w:val="00C24149"/>
    <w:rsid w:val="00C339D4"/>
    <w:rsid w:val="00C368E0"/>
    <w:rsid w:val="00C46238"/>
    <w:rsid w:val="00C54219"/>
    <w:rsid w:val="00C674E3"/>
    <w:rsid w:val="00C70450"/>
    <w:rsid w:val="00C706FC"/>
    <w:rsid w:val="00C7077F"/>
    <w:rsid w:val="00C72BCE"/>
    <w:rsid w:val="00C73AAD"/>
    <w:rsid w:val="00C74033"/>
    <w:rsid w:val="00C7797D"/>
    <w:rsid w:val="00C779A0"/>
    <w:rsid w:val="00CA1DD0"/>
    <w:rsid w:val="00CA4891"/>
    <w:rsid w:val="00CB08DE"/>
    <w:rsid w:val="00CB4E9D"/>
    <w:rsid w:val="00CB7C81"/>
    <w:rsid w:val="00CC05EE"/>
    <w:rsid w:val="00CC1981"/>
    <w:rsid w:val="00CC480E"/>
    <w:rsid w:val="00CD1BEE"/>
    <w:rsid w:val="00CD2348"/>
    <w:rsid w:val="00CD4C1A"/>
    <w:rsid w:val="00CD73AA"/>
    <w:rsid w:val="00CE0D26"/>
    <w:rsid w:val="00CE783E"/>
    <w:rsid w:val="00CF2C3A"/>
    <w:rsid w:val="00CF6A9F"/>
    <w:rsid w:val="00D15756"/>
    <w:rsid w:val="00D2354C"/>
    <w:rsid w:val="00D24426"/>
    <w:rsid w:val="00D24C5A"/>
    <w:rsid w:val="00D26119"/>
    <w:rsid w:val="00D27A6F"/>
    <w:rsid w:val="00D413C0"/>
    <w:rsid w:val="00D41414"/>
    <w:rsid w:val="00D43A9C"/>
    <w:rsid w:val="00D44804"/>
    <w:rsid w:val="00D46458"/>
    <w:rsid w:val="00D4751D"/>
    <w:rsid w:val="00D477BE"/>
    <w:rsid w:val="00D61AC8"/>
    <w:rsid w:val="00D63878"/>
    <w:rsid w:val="00D65081"/>
    <w:rsid w:val="00D71451"/>
    <w:rsid w:val="00D71EAA"/>
    <w:rsid w:val="00D733F0"/>
    <w:rsid w:val="00D76C88"/>
    <w:rsid w:val="00D809EE"/>
    <w:rsid w:val="00D8707D"/>
    <w:rsid w:val="00D873C2"/>
    <w:rsid w:val="00D8758D"/>
    <w:rsid w:val="00D9203D"/>
    <w:rsid w:val="00D977B0"/>
    <w:rsid w:val="00DA19BE"/>
    <w:rsid w:val="00DA52C1"/>
    <w:rsid w:val="00DB217D"/>
    <w:rsid w:val="00DB39A2"/>
    <w:rsid w:val="00DB5A97"/>
    <w:rsid w:val="00DB6084"/>
    <w:rsid w:val="00DC0EE4"/>
    <w:rsid w:val="00DC34A3"/>
    <w:rsid w:val="00DC407A"/>
    <w:rsid w:val="00DD663B"/>
    <w:rsid w:val="00DE0ACB"/>
    <w:rsid w:val="00DE1920"/>
    <w:rsid w:val="00DE22D0"/>
    <w:rsid w:val="00DE2FB4"/>
    <w:rsid w:val="00DE7CBC"/>
    <w:rsid w:val="00DF1B1B"/>
    <w:rsid w:val="00E00CF2"/>
    <w:rsid w:val="00E03ACB"/>
    <w:rsid w:val="00E046B7"/>
    <w:rsid w:val="00E12FFE"/>
    <w:rsid w:val="00E15575"/>
    <w:rsid w:val="00E16663"/>
    <w:rsid w:val="00E16EED"/>
    <w:rsid w:val="00E206CA"/>
    <w:rsid w:val="00E27BCC"/>
    <w:rsid w:val="00E34D72"/>
    <w:rsid w:val="00E42A93"/>
    <w:rsid w:val="00E46959"/>
    <w:rsid w:val="00E5534A"/>
    <w:rsid w:val="00E56934"/>
    <w:rsid w:val="00E60A39"/>
    <w:rsid w:val="00E6448F"/>
    <w:rsid w:val="00E71D71"/>
    <w:rsid w:val="00E72216"/>
    <w:rsid w:val="00E7540B"/>
    <w:rsid w:val="00E758E7"/>
    <w:rsid w:val="00E75BC5"/>
    <w:rsid w:val="00E808D1"/>
    <w:rsid w:val="00E81315"/>
    <w:rsid w:val="00E87A16"/>
    <w:rsid w:val="00E905C6"/>
    <w:rsid w:val="00E97689"/>
    <w:rsid w:val="00EA0E2D"/>
    <w:rsid w:val="00EA26AD"/>
    <w:rsid w:val="00EB3A41"/>
    <w:rsid w:val="00EC1918"/>
    <w:rsid w:val="00EC4F89"/>
    <w:rsid w:val="00ED7A70"/>
    <w:rsid w:val="00EE4AAF"/>
    <w:rsid w:val="00EE6632"/>
    <w:rsid w:val="00EF57D2"/>
    <w:rsid w:val="00F0105E"/>
    <w:rsid w:val="00F023E3"/>
    <w:rsid w:val="00F02E6F"/>
    <w:rsid w:val="00F072F0"/>
    <w:rsid w:val="00F161FC"/>
    <w:rsid w:val="00F16240"/>
    <w:rsid w:val="00F16511"/>
    <w:rsid w:val="00F16D21"/>
    <w:rsid w:val="00F210C2"/>
    <w:rsid w:val="00F21F50"/>
    <w:rsid w:val="00F26BC1"/>
    <w:rsid w:val="00F30B44"/>
    <w:rsid w:val="00F3362D"/>
    <w:rsid w:val="00F42F78"/>
    <w:rsid w:val="00F43595"/>
    <w:rsid w:val="00F437A9"/>
    <w:rsid w:val="00F60361"/>
    <w:rsid w:val="00F607EF"/>
    <w:rsid w:val="00F66F8C"/>
    <w:rsid w:val="00F71D37"/>
    <w:rsid w:val="00F74E13"/>
    <w:rsid w:val="00F80026"/>
    <w:rsid w:val="00F82FE7"/>
    <w:rsid w:val="00F839D8"/>
    <w:rsid w:val="00F84227"/>
    <w:rsid w:val="00F94FE6"/>
    <w:rsid w:val="00F95AE7"/>
    <w:rsid w:val="00F964CC"/>
    <w:rsid w:val="00FA1267"/>
    <w:rsid w:val="00FA2876"/>
    <w:rsid w:val="00FA34C2"/>
    <w:rsid w:val="00FA4FD8"/>
    <w:rsid w:val="00FA7284"/>
    <w:rsid w:val="00FB04F3"/>
    <w:rsid w:val="00FB0ADC"/>
    <w:rsid w:val="00FB5CB8"/>
    <w:rsid w:val="00FC008F"/>
    <w:rsid w:val="00FD1F7B"/>
    <w:rsid w:val="00FD5BCC"/>
    <w:rsid w:val="00FE547F"/>
    <w:rsid w:val="00FE5F80"/>
    <w:rsid w:val="00F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F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E3"/>
    <w:rPr>
      <w:rFonts w:ascii="Times New Roman" w:hAnsi="Times New Roman" w:cs="Times New Roman"/>
      <w:sz w:val="24"/>
      <w:szCs w:val="24"/>
    </w:rPr>
  </w:style>
  <w:style w:type="paragraph" w:styleId="Titre6">
    <w:name w:val="heading 6"/>
    <w:basedOn w:val="Normal"/>
    <w:next w:val="Normal"/>
    <w:link w:val="Titre6Car"/>
    <w:uiPriority w:val="9"/>
    <w:semiHidden/>
    <w:unhideWhenUsed/>
    <w:qFormat/>
    <w:locked/>
    <w:rsid w:val="00AD6974"/>
    <w:pPr>
      <w:spacing w:before="240" w:after="60"/>
      <w:outlineLvl w:val="5"/>
    </w:pPr>
    <w:rPr>
      <w:rFonts w:ascii="Calibri" w:hAnsi="Calibri"/>
      <w:b/>
      <w:b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D1F64"/>
    <w:pPr>
      <w:tabs>
        <w:tab w:val="center" w:pos="4536"/>
        <w:tab w:val="right" w:pos="9072"/>
      </w:tabs>
    </w:pPr>
  </w:style>
  <w:style w:type="character" w:customStyle="1" w:styleId="En-tteCar">
    <w:name w:val="En-tête Car"/>
    <w:link w:val="En-tte"/>
    <w:uiPriority w:val="99"/>
    <w:locked/>
    <w:rsid w:val="000D1F64"/>
    <w:rPr>
      <w:rFonts w:ascii="Times New Roman" w:hAnsi="Times New Roman" w:cs="Times New Roman"/>
      <w:sz w:val="24"/>
      <w:szCs w:val="24"/>
    </w:rPr>
  </w:style>
  <w:style w:type="character" w:customStyle="1" w:styleId="HeaderChar">
    <w:name w:val="Header Char"/>
    <w:uiPriority w:val="99"/>
    <w:rsid w:val="000D1F64"/>
    <w:rPr>
      <w:rFonts w:ascii="Times New Roman" w:hAnsi="Times New Roman" w:cs="Times New Roman"/>
      <w:sz w:val="24"/>
      <w:szCs w:val="24"/>
    </w:rPr>
  </w:style>
  <w:style w:type="paragraph" w:styleId="Pieddepage">
    <w:name w:val="footer"/>
    <w:basedOn w:val="Normal"/>
    <w:link w:val="PieddepageCar"/>
    <w:uiPriority w:val="99"/>
    <w:rsid w:val="000D1F64"/>
    <w:pPr>
      <w:tabs>
        <w:tab w:val="center" w:pos="4536"/>
        <w:tab w:val="right" w:pos="9072"/>
      </w:tabs>
    </w:pPr>
  </w:style>
  <w:style w:type="character" w:customStyle="1" w:styleId="PieddepageCar">
    <w:name w:val="Pied de page Car"/>
    <w:link w:val="Pieddepage"/>
    <w:uiPriority w:val="99"/>
    <w:locked/>
    <w:rsid w:val="000D1F64"/>
    <w:rPr>
      <w:rFonts w:ascii="Times New Roman" w:hAnsi="Times New Roman" w:cs="Times New Roman"/>
      <w:sz w:val="24"/>
      <w:szCs w:val="24"/>
    </w:rPr>
  </w:style>
  <w:style w:type="character" w:customStyle="1" w:styleId="FooterChar">
    <w:name w:val="Footer Char"/>
    <w:uiPriority w:val="99"/>
    <w:rsid w:val="000D1F64"/>
    <w:rPr>
      <w:rFonts w:ascii="Times New Roman" w:hAnsi="Times New Roman" w:cs="Times New Roman"/>
      <w:sz w:val="24"/>
      <w:szCs w:val="24"/>
    </w:rPr>
  </w:style>
  <w:style w:type="character" w:styleId="Numrodepage">
    <w:name w:val="page number"/>
    <w:uiPriority w:val="99"/>
    <w:rsid w:val="000D1F64"/>
    <w:rPr>
      <w:rFonts w:ascii="Times New Roman" w:hAnsi="Times New Roman" w:cs="Times New Roman"/>
    </w:rPr>
  </w:style>
  <w:style w:type="paragraph" w:styleId="Corpsdetexte">
    <w:name w:val="Body Text"/>
    <w:basedOn w:val="Normal"/>
    <w:link w:val="CorpsdetexteCar"/>
    <w:uiPriority w:val="99"/>
    <w:rsid w:val="000D1F64"/>
    <w:pPr>
      <w:jc w:val="both"/>
    </w:pPr>
  </w:style>
  <w:style w:type="character" w:customStyle="1" w:styleId="CorpsdetexteCar">
    <w:name w:val="Corps de texte Car"/>
    <w:link w:val="Corpsdetexte"/>
    <w:uiPriority w:val="99"/>
    <w:locked/>
    <w:rsid w:val="000D1F64"/>
    <w:rPr>
      <w:rFonts w:ascii="Times New Roman" w:hAnsi="Times New Roman" w:cs="Times New Roman"/>
      <w:sz w:val="24"/>
      <w:szCs w:val="24"/>
    </w:rPr>
  </w:style>
  <w:style w:type="paragraph" w:styleId="Corpsdetexte2">
    <w:name w:val="Body Text 2"/>
    <w:basedOn w:val="Normal"/>
    <w:link w:val="Corpsdetexte2Car"/>
    <w:uiPriority w:val="99"/>
    <w:rsid w:val="000D1F64"/>
  </w:style>
  <w:style w:type="character" w:customStyle="1" w:styleId="Corpsdetexte2Car">
    <w:name w:val="Corps de texte 2 Car"/>
    <w:link w:val="Corpsdetexte2"/>
    <w:uiPriority w:val="99"/>
    <w:locked/>
    <w:rsid w:val="000D1F64"/>
    <w:rPr>
      <w:rFonts w:ascii="Times New Roman" w:hAnsi="Times New Roman" w:cs="Times New Roman"/>
      <w:sz w:val="24"/>
      <w:szCs w:val="24"/>
    </w:rPr>
  </w:style>
  <w:style w:type="paragraph" w:styleId="Textedebulles">
    <w:name w:val="Balloon Text"/>
    <w:basedOn w:val="Normal"/>
    <w:link w:val="TextedebullesCar"/>
    <w:uiPriority w:val="99"/>
    <w:rsid w:val="000D1F64"/>
    <w:rPr>
      <w:rFonts w:ascii="Tahoma" w:hAnsi="Tahoma"/>
      <w:sz w:val="16"/>
      <w:szCs w:val="16"/>
    </w:rPr>
  </w:style>
  <w:style w:type="character" w:customStyle="1" w:styleId="TextedebullesCar">
    <w:name w:val="Texte de bulles Car"/>
    <w:link w:val="Textedebulles"/>
    <w:uiPriority w:val="99"/>
    <w:locked/>
    <w:rsid w:val="000D1F64"/>
    <w:rPr>
      <w:rFonts w:ascii="Tahoma" w:hAnsi="Tahoma" w:cs="Tahoma"/>
      <w:sz w:val="16"/>
      <w:szCs w:val="16"/>
    </w:rPr>
  </w:style>
  <w:style w:type="character" w:styleId="Marquedecommentaire">
    <w:name w:val="annotation reference"/>
    <w:uiPriority w:val="99"/>
    <w:unhideWhenUsed/>
    <w:rsid w:val="00844117"/>
    <w:rPr>
      <w:rFonts w:cs="Times New Roman"/>
      <w:sz w:val="16"/>
      <w:szCs w:val="16"/>
    </w:rPr>
  </w:style>
  <w:style w:type="paragraph" w:styleId="Commentaire">
    <w:name w:val="annotation text"/>
    <w:basedOn w:val="Normal"/>
    <w:link w:val="CommentaireCar"/>
    <w:uiPriority w:val="99"/>
    <w:unhideWhenUsed/>
    <w:rsid w:val="00844117"/>
    <w:rPr>
      <w:sz w:val="20"/>
      <w:szCs w:val="20"/>
    </w:rPr>
  </w:style>
  <w:style w:type="character" w:customStyle="1" w:styleId="CommentaireCar">
    <w:name w:val="Commentaire Car"/>
    <w:link w:val="Commentaire"/>
    <w:uiPriority w:val="99"/>
    <w:locked/>
    <w:rsid w:val="0084411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44117"/>
    <w:rPr>
      <w:b/>
      <w:bCs/>
    </w:rPr>
  </w:style>
  <w:style w:type="character" w:customStyle="1" w:styleId="ObjetducommentaireCar">
    <w:name w:val="Objet du commentaire Car"/>
    <w:link w:val="Objetducommentaire"/>
    <w:uiPriority w:val="99"/>
    <w:semiHidden/>
    <w:locked/>
    <w:rsid w:val="00844117"/>
    <w:rPr>
      <w:rFonts w:ascii="Times New Roman" w:hAnsi="Times New Roman" w:cs="Times New Roman"/>
      <w:b/>
      <w:bCs/>
      <w:sz w:val="20"/>
      <w:szCs w:val="20"/>
    </w:rPr>
  </w:style>
  <w:style w:type="paragraph" w:styleId="Paragraphedeliste">
    <w:name w:val="List Paragraph"/>
    <w:basedOn w:val="Normal"/>
    <w:uiPriority w:val="34"/>
    <w:qFormat/>
    <w:rsid w:val="00C46238"/>
    <w:pPr>
      <w:ind w:left="720"/>
      <w:contextualSpacing/>
    </w:pPr>
    <w:rPr>
      <w:rFonts w:ascii="Calibri" w:hAnsi="Calibri"/>
      <w:lang w:eastAsia="en-US"/>
    </w:rPr>
  </w:style>
  <w:style w:type="table" w:styleId="Grilledutableau">
    <w:name w:val="Table Grid"/>
    <w:basedOn w:val="TableauNormal"/>
    <w:uiPriority w:val="59"/>
    <w:locked/>
    <w:rsid w:val="00F4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D09A4"/>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7D09A4"/>
    <w:rPr>
      <w:rFonts w:eastAsia="Calibri" w:cs="Times New Roman"/>
      <w:lang w:eastAsia="en-US"/>
    </w:rPr>
  </w:style>
  <w:style w:type="character" w:styleId="Appelnotedebasdep">
    <w:name w:val="footnote reference"/>
    <w:basedOn w:val="Policepardfaut"/>
    <w:uiPriority w:val="99"/>
    <w:rsid w:val="007D09A4"/>
    <w:rPr>
      <w:rFonts w:cs="Times New Roman"/>
      <w:vertAlign w:val="superscript"/>
    </w:rPr>
  </w:style>
  <w:style w:type="character" w:customStyle="1" w:styleId="Titre6Car">
    <w:name w:val="Titre 6 Car"/>
    <w:basedOn w:val="Policepardfaut"/>
    <w:link w:val="Titre6"/>
    <w:uiPriority w:val="9"/>
    <w:semiHidden/>
    <w:rsid w:val="00AD6974"/>
    <w:rPr>
      <w:rFonts w:ascii="Calibri" w:eastAsia="Times New Roman" w:hAnsi="Calibri" w:cs="Times New Roman"/>
      <w:b/>
      <w:bCs/>
      <w:sz w:val="22"/>
      <w:szCs w:val="22"/>
      <w:lang w:eastAsia="en-US"/>
    </w:rPr>
  </w:style>
  <w:style w:type="paragraph" w:styleId="Rvision">
    <w:name w:val="Revision"/>
    <w:hidden/>
    <w:uiPriority w:val="99"/>
    <w:semiHidden/>
    <w:rsid w:val="001318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E3"/>
    <w:rPr>
      <w:rFonts w:ascii="Times New Roman" w:hAnsi="Times New Roman" w:cs="Times New Roman"/>
      <w:sz w:val="24"/>
      <w:szCs w:val="24"/>
    </w:rPr>
  </w:style>
  <w:style w:type="paragraph" w:styleId="Titre6">
    <w:name w:val="heading 6"/>
    <w:basedOn w:val="Normal"/>
    <w:next w:val="Normal"/>
    <w:link w:val="Titre6Car"/>
    <w:uiPriority w:val="9"/>
    <w:semiHidden/>
    <w:unhideWhenUsed/>
    <w:qFormat/>
    <w:locked/>
    <w:rsid w:val="00AD6974"/>
    <w:pPr>
      <w:spacing w:before="240" w:after="60"/>
      <w:outlineLvl w:val="5"/>
    </w:pPr>
    <w:rPr>
      <w:rFonts w:ascii="Calibri" w:hAnsi="Calibri"/>
      <w:b/>
      <w:b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D1F64"/>
    <w:pPr>
      <w:tabs>
        <w:tab w:val="center" w:pos="4536"/>
        <w:tab w:val="right" w:pos="9072"/>
      </w:tabs>
    </w:pPr>
  </w:style>
  <w:style w:type="character" w:customStyle="1" w:styleId="En-tteCar">
    <w:name w:val="En-tête Car"/>
    <w:link w:val="En-tte"/>
    <w:uiPriority w:val="99"/>
    <w:locked/>
    <w:rsid w:val="000D1F64"/>
    <w:rPr>
      <w:rFonts w:ascii="Times New Roman" w:hAnsi="Times New Roman" w:cs="Times New Roman"/>
      <w:sz w:val="24"/>
      <w:szCs w:val="24"/>
    </w:rPr>
  </w:style>
  <w:style w:type="character" w:customStyle="1" w:styleId="HeaderChar">
    <w:name w:val="Header Char"/>
    <w:uiPriority w:val="99"/>
    <w:rsid w:val="000D1F64"/>
    <w:rPr>
      <w:rFonts w:ascii="Times New Roman" w:hAnsi="Times New Roman" w:cs="Times New Roman"/>
      <w:sz w:val="24"/>
      <w:szCs w:val="24"/>
    </w:rPr>
  </w:style>
  <w:style w:type="paragraph" w:styleId="Pieddepage">
    <w:name w:val="footer"/>
    <w:basedOn w:val="Normal"/>
    <w:link w:val="PieddepageCar"/>
    <w:uiPriority w:val="99"/>
    <w:rsid w:val="000D1F64"/>
    <w:pPr>
      <w:tabs>
        <w:tab w:val="center" w:pos="4536"/>
        <w:tab w:val="right" w:pos="9072"/>
      </w:tabs>
    </w:pPr>
  </w:style>
  <w:style w:type="character" w:customStyle="1" w:styleId="PieddepageCar">
    <w:name w:val="Pied de page Car"/>
    <w:link w:val="Pieddepage"/>
    <w:uiPriority w:val="99"/>
    <w:locked/>
    <w:rsid w:val="000D1F64"/>
    <w:rPr>
      <w:rFonts w:ascii="Times New Roman" w:hAnsi="Times New Roman" w:cs="Times New Roman"/>
      <w:sz w:val="24"/>
      <w:szCs w:val="24"/>
    </w:rPr>
  </w:style>
  <w:style w:type="character" w:customStyle="1" w:styleId="FooterChar">
    <w:name w:val="Footer Char"/>
    <w:uiPriority w:val="99"/>
    <w:rsid w:val="000D1F64"/>
    <w:rPr>
      <w:rFonts w:ascii="Times New Roman" w:hAnsi="Times New Roman" w:cs="Times New Roman"/>
      <w:sz w:val="24"/>
      <w:szCs w:val="24"/>
    </w:rPr>
  </w:style>
  <w:style w:type="character" w:styleId="Numrodepage">
    <w:name w:val="page number"/>
    <w:uiPriority w:val="99"/>
    <w:rsid w:val="000D1F64"/>
    <w:rPr>
      <w:rFonts w:ascii="Times New Roman" w:hAnsi="Times New Roman" w:cs="Times New Roman"/>
    </w:rPr>
  </w:style>
  <w:style w:type="paragraph" w:styleId="Corpsdetexte">
    <w:name w:val="Body Text"/>
    <w:basedOn w:val="Normal"/>
    <w:link w:val="CorpsdetexteCar"/>
    <w:uiPriority w:val="99"/>
    <w:rsid w:val="000D1F64"/>
    <w:pPr>
      <w:jc w:val="both"/>
    </w:pPr>
  </w:style>
  <w:style w:type="character" w:customStyle="1" w:styleId="CorpsdetexteCar">
    <w:name w:val="Corps de texte Car"/>
    <w:link w:val="Corpsdetexte"/>
    <w:uiPriority w:val="99"/>
    <w:locked/>
    <w:rsid w:val="000D1F64"/>
    <w:rPr>
      <w:rFonts w:ascii="Times New Roman" w:hAnsi="Times New Roman" w:cs="Times New Roman"/>
      <w:sz w:val="24"/>
      <w:szCs w:val="24"/>
    </w:rPr>
  </w:style>
  <w:style w:type="paragraph" w:styleId="Corpsdetexte2">
    <w:name w:val="Body Text 2"/>
    <w:basedOn w:val="Normal"/>
    <w:link w:val="Corpsdetexte2Car"/>
    <w:uiPriority w:val="99"/>
    <w:rsid w:val="000D1F64"/>
  </w:style>
  <w:style w:type="character" w:customStyle="1" w:styleId="Corpsdetexte2Car">
    <w:name w:val="Corps de texte 2 Car"/>
    <w:link w:val="Corpsdetexte2"/>
    <w:uiPriority w:val="99"/>
    <w:locked/>
    <w:rsid w:val="000D1F64"/>
    <w:rPr>
      <w:rFonts w:ascii="Times New Roman" w:hAnsi="Times New Roman" w:cs="Times New Roman"/>
      <w:sz w:val="24"/>
      <w:szCs w:val="24"/>
    </w:rPr>
  </w:style>
  <w:style w:type="paragraph" w:styleId="Textedebulles">
    <w:name w:val="Balloon Text"/>
    <w:basedOn w:val="Normal"/>
    <w:link w:val="TextedebullesCar"/>
    <w:uiPriority w:val="99"/>
    <w:rsid w:val="000D1F64"/>
    <w:rPr>
      <w:rFonts w:ascii="Tahoma" w:hAnsi="Tahoma"/>
      <w:sz w:val="16"/>
      <w:szCs w:val="16"/>
    </w:rPr>
  </w:style>
  <w:style w:type="character" w:customStyle="1" w:styleId="TextedebullesCar">
    <w:name w:val="Texte de bulles Car"/>
    <w:link w:val="Textedebulles"/>
    <w:uiPriority w:val="99"/>
    <w:locked/>
    <w:rsid w:val="000D1F64"/>
    <w:rPr>
      <w:rFonts w:ascii="Tahoma" w:hAnsi="Tahoma" w:cs="Tahoma"/>
      <w:sz w:val="16"/>
      <w:szCs w:val="16"/>
    </w:rPr>
  </w:style>
  <w:style w:type="character" w:styleId="Marquedecommentaire">
    <w:name w:val="annotation reference"/>
    <w:uiPriority w:val="99"/>
    <w:unhideWhenUsed/>
    <w:rsid w:val="00844117"/>
    <w:rPr>
      <w:rFonts w:cs="Times New Roman"/>
      <w:sz w:val="16"/>
      <w:szCs w:val="16"/>
    </w:rPr>
  </w:style>
  <w:style w:type="paragraph" w:styleId="Commentaire">
    <w:name w:val="annotation text"/>
    <w:basedOn w:val="Normal"/>
    <w:link w:val="CommentaireCar"/>
    <w:uiPriority w:val="99"/>
    <w:unhideWhenUsed/>
    <w:rsid w:val="00844117"/>
    <w:rPr>
      <w:sz w:val="20"/>
      <w:szCs w:val="20"/>
    </w:rPr>
  </w:style>
  <w:style w:type="character" w:customStyle="1" w:styleId="CommentaireCar">
    <w:name w:val="Commentaire Car"/>
    <w:link w:val="Commentaire"/>
    <w:uiPriority w:val="99"/>
    <w:locked/>
    <w:rsid w:val="0084411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44117"/>
    <w:rPr>
      <w:b/>
      <w:bCs/>
    </w:rPr>
  </w:style>
  <w:style w:type="character" w:customStyle="1" w:styleId="ObjetducommentaireCar">
    <w:name w:val="Objet du commentaire Car"/>
    <w:link w:val="Objetducommentaire"/>
    <w:uiPriority w:val="99"/>
    <w:semiHidden/>
    <w:locked/>
    <w:rsid w:val="00844117"/>
    <w:rPr>
      <w:rFonts w:ascii="Times New Roman" w:hAnsi="Times New Roman" w:cs="Times New Roman"/>
      <w:b/>
      <w:bCs/>
      <w:sz w:val="20"/>
      <w:szCs w:val="20"/>
    </w:rPr>
  </w:style>
  <w:style w:type="paragraph" w:styleId="Paragraphedeliste">
    <w:name w:val="List Paragraph"/>
    <w:basedOn w:val="Normal"/>
    <w:uiPriority w:val="34"/>
    <w:qFormat/>
    <w:rsid w:val="00C46238"/>
    <w:pPr>
      <w:ind w:left="720"/>
      <w:contextualSpacing/>
    </w:pPr>
    <w:rPr>
      <w:rFonts w:ascii="Calibri" w:hAnsi="Calibri"/>
      <w:lang w:eastAsia="en-US"/>
    </w:rPr>
  </w:style>
  <w:style w:type="table" w:styleId="Grilledutableau">
    <w:name w:val="Table Grid"/>
    <w:basedOn w:val="TableauNormal"/>
    <w:uiPriority w:val="59"/>
    <w:locked/>
    <w:rsid w:val="00F4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D09A4"/>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rsid w:val="007D09A4"/>
    <w:rPr>
      <w:rFonts w:eastAsia="Calibri" w:cs="Times New Roman"/>
      <w:lang w:eastAsia="en-US"/>
    </w:rPr>
  </w:style>
  <w:style w:type="character" w:styleId="Appelnotedebasdep">
    <w:name w:val="footnote reference"/>
    <w:basedOn w:val="Policepardfaut"/>
    <w:uiPriority w:val="99"/>
    <w:rsid w:val="007D09A4"/>
    <w:rPr>
      <w:rFonts w:cs="Times New Roman"/>
      <w:vertAlign w:val="superscript"/>
    </w:rPr>
  </w:style>
  <w:style w:type="character" w:customStyle="1" w:styleId="Titre6Car">
    <w:name w:val="Titre 6 Car"/>
    <w:basedOn w:val="Policepardfaut"/>
    <w:link w:val="Titre6"/>
    <w:uiPriority w:val="9"/>
    <w:semiHidden/>
    <w:rsid w:val="00AD6974"/>
    <w:rPr>
      <w:rFonts w:ascii="Calibri" w:eastAsia="Times New Roman" w:hAnsi="Calibri" w:cs="Times New Roman"/>
      <w:b/>
      <w:bCs/>
      <w:sz w:val="22"/>
      <w:szCs w:val="22"/>
      <w:lang w:eastAsia="en-US"/>
    </w:rPr>
  </w:style>
  <w:style w:type="paragraph" w:styleId="Rvision">
    <w:name w:val="Revision"/>
    <w:hidden/>
    <w:uiPriority w:val="99"/>
    <w:semiHidden/>
    <w:rsid w:val="001318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5822-B6AD-4947-8AA9-C95AAC356753}">
  <ds:schemaRefs>
    <ds:schemaRef ds:uri="http://schemas.openxmlformats.org/officeDocument/2006/bibliography"/>
  </ds:schemaRefs>
</ds:datastoreItem>
</file>

<file path=customXml/itemProps2.xml><?xml version="1.0" encoding="utf-8"?>
<ds:datastoreItem xmlns:ds="http://schemas.openxmlformats.org/officeDocument/2006/customXml" ds:itemID="{F6D82DAD-78D8-4AAF-BA0B-01B357C2BE3C}">
  <ds:schemaRefs>
    <ds:schemaRef ds:uri="http://schemas.openxmlformats.org/officeDocument/2006/bibliography"/>
  </ds:schemaRefs>
</ds:datastoreItem>
</file>

<file path=customXml/itemProps3.xml><?xml version="1.0" encoding="utf-8"?>
<ds:datastoreItem xmlns:ds="http://schemas.openxmlformats.org/officeDocument/2006/customXml" ds:itemID="{5BEE3487-A271-453E-A5DA-0C8A739099AE}">
  <ds:schemaRefs>
    <ds:schemaRef ds:uri="http://schemas.openxmlformats.org/officeDocument/2006/bibliography"/>
  </ds:schemaRefs>
</ds:datastoreItem>
</file>

<file path=customXml/itemProps4.xml><?xml version="1.0" encoding="utf-8"?>
<ds:datastoreItem xmlns:ds="http://schemas.openxmlformats.org/officeDocument/2006/customXml" ds:itemID="{38587775-F19A-4080-95EC-C9903507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4592</Words>
  <Characters>25259</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CONVENTION DE COOPÉRATION</vt:lpstr>
    </vt:vector>
  </TitlesOfParts>
  <Company>Rectorat</Company>
  <LinksUpToDate>false</LinksUpToDate>
  <CharactersWithSpaces>29792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COOPÉRATION</dc:title>
  <dc:creator>Utilisateur</dc:creator>
  <cp:lastModifiedBy>Windows User</cp:lastModifiedBy>
  <cp:revision>2</cp:revision>
  <cp:lastPrinted>2021-01-14T07:51:00Z</cp:lastPrinted>
  <dcterms:created xsi:type="dcterms:W3CDTF">2022-02-01T17:37:00Z</dcterms:created>
  <dcterms:modified xsi:type="dcterms:W3CDTF">2022-02-01T17:37:00Z</dcterms:modified>
</cp:coreProperties>
</file>